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4EFC6" w14:textId="77777777" w:rsidR="00A65E1C" w:rsidRPr="00A65E1C" w:rsidRDefault="00A65E1C" w:rsidP="00A65E1C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A65E1C">
        <w:rPr>
          <w:rFonts w:ascii="Garamond" w:hAnsi="Garamond"/>
          <w:b/>
        </w:rPr>
        <w:t xml:space="preserve">National University of Singapore, Faculty of Law </w:t>
      </w:r>
    </w:p>
    <w:p w14:paraId="5B0F4643" w14:textId="618EB761" w:rsidR="00A65E1C" w:rsidRPr="00A65E1C" w:rsidRDefault="00BD2BEB" w:rsidP="00A65E1C">
      <w:pPr>
        <w:widowControl w:val="0"/>
        <w:autoSpaceDE w:val="0"/>
        <w:autoSpaceDN w:val="0"/>
        <w:adjustRightInd w:val="0"/>
        <w:jc w:val="center"/>
        <w:rPr>
          <w:rStyle w:val="iitem-txt"/>
          <w:rFonts w:ascii="Garamond" w:hAnsi="Garamond"/>
        </w:rPr>
      </w:pPr>
      <w:r>
        <w:rPr>
          <w:rFonts w:ascii="Garamond" w:hAnsi="Garamond"/>
          <w:b/>
        </w:rPr>
        <w:t xml:space="preserve">Advanced </w:t>
      </w:r>
      <w:r>
        <w:rPr>
          <w:rFonts w:ascii="Garamond" w:hAnsi="Garamond"/>
          <w:b/>
        </w:rPr>
        <w:t xml:space="preserve">Corporate Finance, </w:t>
      </w:r>
      <w:r>
        <w:rPr>
          <w:rFonts w:ascii="Garamond" w:hAnsi="Garamond"/>
          <w:b/>
        </w:rPr>
        <w:t xml:space="preserve">AY 2026-2027, Semester 1</w:t>
      </w:r>
    </w:p>
    <w:p w14:paraId="7B58173D" w14:textId="357EC7DF" w:rsidR="00AA7B85" w:rsidRPr="00A65E1C" w:rsidRDefault="00AA7B85" w:rsidP="00300B7C">
      <w:pPr>
        <w:rPr>
          <w:rFonts w:ascii="Garamond" w:hAnsi="Garamond"/>
          <w:b/>
          <w:sz w:val="22"/>
          <w:szCs w:val="22"/>
          <w:u w:val="single"/>
        </w:rPr>
      </w:pPr>
      <w:r w:rsidRPr="00A65E1C">
        <w:rPr>
          <w:rFonts w:ascii="Garamond" w:hAnsi="Garamond"/>
          <w:b/>
          <w:sz w:val="22"/>
          <w:szCs w:val="22"/>
        </w:rPr>
        <w:t xml:space="preserve"> </w:t>
      </w:r>
    </w:p>
    <w:tbl>
      <w:tblPr>
        <w:tblStyle w:val="ListTable3"/>
        <w:tblW w:w="5000" w:type="pct"/>
        <w:jc w:val="center"/>
        <w:tblLook w:val="00A0" w:firstRow="1" w:lastRow="0" w:firstColumn="1" w:lastColumn="0" w:noHBand="0" w:noVBand="0"/>
      </w:tblPr>
      <w:tblGrid>
        <w:gridCol w:w="2715"/>
        <w:gridCol w:w="1789"/>
        <w:gridCol w:w="2258"/>
        <w:gridCol w:w="2257"/>
      </w:tblGrid>
      <w:tr w:rsidR="00A65E1C" w:rsidRPr="00A65E1C" w14:paraId="73B23A7A" w14:textId="6DFCB144" w:rsidTr="00A65E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pct"/>
          </w:tcPr>
          <w:p w14:paraId="66544371" w14:textId="6389B456" w:rsidR="00A65E1C" w:rsidRPr="00A65E1C" w:rsidRDefault="00A65E1C" w:rsidP="000E6AEC">
            <w:pPr>
              <w:rPr>
                <w:rFonts w:ascii="Garamond" w:hAnsi="Garamond"/>
                <w:bCs w:val="0"/>
                <w:sz w:val="20"/>
                <w:szCs w:val="20"/>
              </w:rPr>
            </w:pPr>
            <w:r w:rsidRPr="00A65E1C">
              <w:rPr>
                <w:rFonts w:ascii="Garamond" w:hAnsi="Garamond"/>
                <w:bCs w:val="0"/>
                <w:sz w:val="20"/>
                <w:szCs w:val="20"/>
              </w:rPr>
              <w:t>Week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pct"/>
          </w:tcPr>
          <w:p w14:paraId="49AC4295" w14:textId="0FD1EA33" w:rsidR="00A65E1C" w:rsidRPr="00A65E1C" w:rsidRDefault="00A65E1C" w:rsidP="000E6AEC">
            <w:pPr>
              <w:rPr>
                <w:rFonts w:ascii="Garamond" w:hAnsi="Garamond"/>
                <w:bCs w:val="0"/>
                <w:sz w:val="20"/>
                <w:szCs w:val="20"/>
              </w:rPr>
            </w:pPr>
            <w:r w:rsidRPr="00A65E1C">
              <w:rPr>
                <w:rFonts w:ascii="Garamond" w:hAnsi="Garamond"/>
                <w:bCs w:val="0"/>
                <w:sz w:val="20"/>
                <w:szCs w:val="20"/>
              </w:rPr>
              <w:t>Topic</w:t>
            </w:r>
          </w:p>
        </w:tc>
        <w:tc>
          <w:tcPr>
            <w:tcW w:w="1252" w:type="pct"/>
          </w:tcPr>
          <w:p w14:paraId="5DEAEB70" w14:textId="2CE4C9A5" w:rsidR="00A65E1C" w:rsidRPr="00A65E1C" w:rsidRDefault="00A65E1C" w:rsidP="000E6A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 w:val="0"/>
                <w:sz w:val="20"/>
                <w:szCs w:val="20"/>
              </w:rPr>
            </w:pPr>
            <w:r w:rsidRPr="00A65E1C">
              <w:rPr>
                <w:rFonts w:ascii="Garamond" w:hAnsi="Garamond"/>
                <w:bCs w:val="0"/>
                <w:sz w:val="20"/>
                <w:szCs w:val="20"/>
              </w:rPr>
              <w:t>Assigned Reading</w:t>
            </w:r>
            <w:r>
              <w:rPr>
                <w:rFonts w:ascii="Garamond" w:hAnsi="Garamond"/>
                <w:bCs w:val="0"/>
                <w:sz w:val="20"/>
                <w:szCs w:val="20"/>
              </w:rPr>
              <w:br/>
              <w:t>(</w:t>
            </w:r>
            <w:r w:rsidR="00FB496F" w:rsidRPr="00FB496F">
              <w:rPr>
                <w:rFonts w:ascii="Garamond" w:hAnsi="Garamond"/>
                <w:bCs w:val="0"/>
                <w:sz w:val="20"/>
                <w:szCs w:val="20"/>
              </w:rPr>
              <w:t>Brealey</w:t>
            </w:r>
            <w:r w:rsidR="00FB496F">
              <w:rPr>
                <w:rFonts w:ascii="Garamond" w:hAnsi="Garamond"/>
                <w:bCs w:val="0"/>
                <w:sz w:val="20"/>
                <w:szCs w:val="20"/>
              </w:rPr>
              <w:t xml:space="preserve"> </w:t>
            </w:r>
            <w:r>
              <w:rPr>
                <w:rFonts w:ascii="Garamond" w:hAnsi="Garamond"/>
                <w:bCs w:val="0"/>
                <w:sz w:val="20"/>
                <w:szCs w:val="20"/>
              </w:rPr>
              <w:t>et al. 2025)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1" w:type="pct"/>
          </w:tcPr>
          <w:p w14:paraId="12297511" w14:textId="13FF3352" w:rsidR="00A65E1C" w:rsidRPr="00A65E1C" w:rsidRDefault="00B90CEE" w:rsidP="000E6AEC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Seminar</w:t>
            </w:r>
            <w:r w:rsidR="00A65E1C" w:rsidRPr="00A65E1C">
              <w:rPr>
                <w:rFonts w:ascii="Garamond" w:hAnsi="Garamond"/>
                <w:sz w:val="20"/>
                <w:szCs w:val="20"/>
              </w:rPr>
              <w:t xml:space="preserve"> Questions</w:t>
            </w:r>
          </w:p>
        </w:tc>
      </w:tr>
      <w:tr w:rsidR="00A65E1C" w:rsidRPr="00A65E1C" w14:paraId="4A37A3CE" w14:textId="5B7CCE4A" w:rsidTr="00A65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pct"/>
          </w:tcPr>
          <w:p w14:paraId="177A5249" w14:textId="02A8ABCC" w:rsidR="00A65E1C" w:rsidRPr="00A65E1C" w:rsidRDefault="00A65E1C" w:rsidP="000E6AEC">
            <w:pPr>
              <w:rPr>
                <w:rFonts w:ascii="Garamond" w:hAnsi="Garamond"/>
                <w:bCs w:val="0"/>
                <w:sz w:val="20"/>
                <w:szCs w:val="20"/>
              </w:rPr>
            </w:pPr>
            <w:r w:rsidRPr="00A65E1C">
              <w:rPr>
                <w:rFonts w:ascii="Garamond" w:hAnsi="Garamond"/>
                <w:bCs w:val="0"/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pct"/>
          </w:tcPr>
          <w:p w14:paraId="4AB366A7" w14:textId="7A6F236E" w:rsidR="00A65E1C" w:rsidRPr="00A65E1C" w:rsidRDefault="00A65E1C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A65E1C">
              <w:rPr>
                <w:rFonts w:ascii="Garamond" w:hAnsi="Garamond"/>
                <w:bCs/>
                <w:sz w:val="20"/>
                <w:szCs w:val="20"/>
              </w:rPr>
              <w:t>Introduction &amp; Time Value of Money</w:t>
            </w:r>
          </w:p>
        </w:tc>
        <w:tc>
          <w:tcPr>
            <w:tcW w:w="1252" w:type="pct"/>
          </w:tcPr>
          <w:p w14:paraId="777EAE93" w14:textId="77777777" w:rsidR="00A65E1C" w:rsidRPr="00A65E1C" w:rsidRDefault="00A65E1C" w:rsidP="00A65E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  <w:r w:rsidRPr="00A65E1C">
              <w:rPr>
                <w:rFonts w:ascii="Garamond" w:hAnsi="Garamond"/>
                <w:bCs/>
                <w:sz w:val="20"/>
                <w:szCs w:val="20"/>
              </w:rPr>
              <w:t>Ch 1: Introduction to Corporate Finance</w:t>
            </w:r>
          </w:p>
          <w:p w14:paraId="51170032" w14:textId="77777777" w:rsidR="00A65E1C" w:rsidRPr="00A65E1C" w:rsidRDefault="00A65E1C" w:rsidP="00A65E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</w:p>
          <w:p w14:paraId="614EF6C2" w14:textId="7A6F5CB8" w:rsidR="00A65E1C" w:rsidRPr="00A65E1C" w:rsidRDefault="00A65E1C" w:rsidP="00A65E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  <w:r w:rsidRPr="00A65E1C">
              <w:rPr>
                <w:rFonts w:ascii="Garamond" w:hAnsi="Garamond"/>
                <w:bCs/>
                <w:sz w:val="20"/>
                <w:szCs w:val="20"/>
              </w:rPr>
              <w:t>Ch 2: How to Calculate Present Values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1" w:type="pct"/>
          </w:tcPr>
          <w:p w14:paraId="5E02C0CD" w14:textId="77777777" w:rsidR="00A65E1C" w:rsidRPr="00A65E1C" w:rsidRDefault="00A65E1C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</w:p>
        </w:tc>
      </w:tr>
      <w:tr w:rsidR="00A65E1C" w:rsidRPr="00A65E1C" w14:paraId="7C416702" w14:textId="2AAB6319" w:rsidTr="00A65E1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pct"/>
          </w:tcPr>
          <w:p w14:paraId="5393E5B5" w14:textId="17AF7E8A" w:rsidR="00A65E1C" w:rsidRPr="00A65E1C" w:rsidRDefault="00A65E1C" w:rsidP="000E6AEC">
            <w:pPr>
              <w:rPr>
                <w:rFonts w:ascii="Garamond" w:hAnsi="Garamond"/>
                <w:bCs w:val="0"/>
                <w:sz w:val="20"/>
                <w:szCs w:val="20"/>
              </w:rPr>
            </w:pPr>
            <w:r>
              <w:rPr>
                <w:rFonts w:ascii="Garamond" w:hAnsi="Garamond"/>
                <w:bCs w:val="0"/>
                <w:sz w:val="20"/>
                <w:szCs w:val="20"/>
              </w:rPr>
              <w:t>2</w:t>
            </w:r>
            <w:r w:rsidR="00EA1F4C">
              <w:rPr>
                <w:rFonts w:ascii="Garamond" w:hAnsi="Garamond"/>
                <w:bCs w:val="0"/>
                <w:sz w:val="20"/>
                <w:szCs w:val="20"/>
              </w:rPr>
              <w:t xml:space="preserve"> (Group </w:t>
            </w:r>
            <w:r w:rsidR="00527889">
              <w:rPr>
                <w:rFonts w:ascii="Garamond" w:hAnsi="Garamond"/>
                <w:bCs w:val="0"/>
                <w:sz w:val="20"/>
                <w:szCs w:val="20"/>
              </w:rPr>
              <w:t>1 “on call</w:t>
            </w:r>
            <w:r w:rsidR="007951C2">
              <w:rPr>
                <w:rFonts w:ascii="Garamond" w:hAnsi="Garamond"/>
                <w:bCs w:val="0"/>
                <w:sz w:val="20"/>
                <w:szCs w:val="20"/>
              </w:rPr>
              <w:t>”</w:t>
            </w:r>
            <w:r w:rsidR="00527889">
              <w:rPr>
                <w:rFonts w:ascii="Garamond" w:hAnsi="Garamond"/>
                <w:bCs w:val="0"/>
                <w:sz w:val="20"/>
                <w:szCs w:val="20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pct"/>
          </w:tcPr>
          <w:p w14:paraId="6BE042B8" w14:textId="4AA0A11A" w:rsidR="00A65E1C" w:rsidRPr="00A65E1C" w:rsidRDefault="00A65E1C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A65E1C">
              <w:rPr>
                <w:rFonts w:ascii="Garamond" w:hAnsi="Garamond"/>
                <w:bCs/>
                <w:sz w:val="20"/>
                <w:szCs w:val="20"/>
              </w:rPr>
              <w:t>Valuing Debt</w:t>
            </w:r>
          </w:p>
        </w:tc>
        <w:tc>
          <w:tcPr>
            <w:tcW w:w="1252" w:type="pct"/>
          </w:tcPr>
          <w:p w14:paraId="72CA2B20" w14:textId="746A9D33" w:rsidR="00A65E1C" w:rsidRPr="00A65E1C" w:rsidRDefault="00A65E1C" w:rsidP="000E6A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  <w:r w:rsidRPr="00A65E1C">
              <w:rPr>
                <w:rFonts w:ascii="Garamond" w:hAnsi="Garamond"/>
                <w:bCs/>
                <w:sz w:val="20"/>
                <w:szCs w:val="20"/>
              </w:rPr>
              <w:t>Ch 3: Valuing Bonds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1" w:type="pct"/>
          </w:tcPr>
          <w:p w14:paraId="6A4AD9E9" w14:textId="77777777" w:rsidR="00A65E1C" w:rsidRDefault="00DD03BD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>Ch 2 Q9, 15, 28; Ch 3 Q1, 6, 12.</w:t>
            </w:r>
          </w:p>
          <w:p w14:paraId="5D653EBF" w14:textId="77777777" w:rsidR="004E37C1" w:rsidRDefault="004E37C1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</w:p>
          <w:p w14:paraId="0C057BC5" w14:textId="092CF8A1" w:rsidR="00EA1F4C" w:rsidRPr="00A65E1C" w:rsidRDefault="00EA1F4C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 xml:space="preserve">Optional Qs (Ch </w:t>
            </w:r>
            <w:r w:rsidR="004E37C1">
              <w:rPr>
                <w:rFonts w:ascii="Garamond" w:hAnsi="Garamond"/>
                <w:bCs/>
                <w:sz w:val="20"/>
                <w:szCs w:val="20"/>
              </w:rPr>
              <w:t xml:space="preserve">2, Q6; Ch </w:t>
            </w:r>
            <w:r>
              <w:rPr>
                <w:rFonts w:ascii="Garamond" w:hAnsi="Garamond"/>
                <w:bCs/>
                <w:sz w:val="20"/>
                <w:szCs w:val="20"/>
              </w:rPr>
              <w:t>3</w:t>
            </w:r>
            <w:r w:rsidR="004E37C1">
              <w:rPr>
                <w:rFonts w:ascii="Garamond" w:hAnsi="Garamond"/>
                <w:bCs/>
                <w:sz w:val="20"/>
                <w:szCs w:val="20"/>
              </w:rPr>
              <w:t>,</w:t>
            </w:r>
            <w:r>
              <w:rPr>
                <w:rFonts w:ascii="Garamond" w:hAnsi="Garamond"/>
                <w:bCs/>
                <w:sz w:val="20"/>
                <w:szCs w:val="20"/>
              </w:rPr>
              <w:t xml:space="preserve"> Q</w:t>
            </w:r>
            <w:r w:rsidR="004E37C1">
              <w:rPr>
                <w:rFonts w:ascii="Garamond" w:hAnsi="Garamond"/>
                <w:bCs/>
                <w:sz w:val="20"/>
                <w:szCs w:val="20"/>
              </w:rPr>
              <w:t>13, 28</w:t>
            </w:r>
            <w:r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</w:tr>
      <w:tr w:rsidR="00A65E1C" w:rsidRPr="00A65E1C" w14:paraId="44F4167A" w14:textId="4969E532" w:rsidTr="00A65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pct"/>
          </w:tcPr>
          <w:p w14:paraId="7419B1DB" w14:textId="45637669" w:rsidR="00A65E1C" w:rsidRPr="00A65E1C" w:rsidRDefault="00A65E1C" w:rsidP="000E6AEC">
            <w:pPr>
              <w:rPr>
                <w:rFonts w:ascii="Garamond" w:hAnsi="Garamond"/>
                <w:bCs w:val="0"/>
                <w:sz w:val="20"/>
                <w:szCs w:val="20"/>
              </w:rPr>
            </w:pPr>
            <w:r>
              <w:rPr>
                <w:rFonts w:ascii="Garamond" w:hAnsi="Garamond"/>
                <w:bCs w:val="0"/>
                <w:sz w:val="20"/>
                <w:szCs w:val="20"/>
              </w:rPr>
              <w:t>3</w:t>
            </w:r>
            <w:r w:rsidR="00527889">
              <w:rPr>
                <w:rFonts w:ascii="Garamond" w:hAnsi="Garamond"/>
                <w:bCs w:val="0"/>
                <w:sz w:val="20"/>
                <w:szCs w:val="20"/>
              </w:rPr>
              <w:t xml:space="preserve"> 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 xml:space="preserve">(Group </w:t>
            </w:r>
            <w:r w:rsidR="00FC3447">
              <w:rPr>
                <w:rFonts w:ascii="Garamond" w:hAnsi="Garamond"/>
                <w:bCs w:val="0"/>
                <w:sz w:val="20"/>
                <w:szCs w:val="20"/>
              </w:rPr>
              <w:t>1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 xml:space="preserve"> “on call</w:t>
            </w:r>
            <w:r w:rsidR="007951C2">
              <w:rPr>
                <w:rFonts w:ascii="Garamond" w:hAnsi="Garamond"/>
                <w:bCs w:val="0"/>
                <w:sz w:val="20"/>
                <w:szCs w:val="20"/>
              </w:rPr>
              <w:t>”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pct"/>
          </w:tcPr>
          <w:p w14:paraId="18C921C3" w14:textId="77DF0C6E" w:rsidR="00A65E1C" w:rsidRPr="00A65E1C" w:rsidRDefault="00A65E1C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A65E1C">
              <w:rPr>
                <w:rFonts w:ascii="Garamond" w:hAnsi="Garamond"/>
                <w:bCs/>
                <w:sz w:val="20"/>
                <w:szCs w:val="20"/>
              </w:rPr>
              <w:t>Valuing Equity</w:t>
            </w:r>
          </w:p>
        </w:tc>
        <w:tc>
          <w:tcPr>
            <w:tcW w:w="1252" w:type="pct"/>
          </w:tcPr>
          <w:p w14:paraId="092C7C34" w14:textId="4EF350C7" w:rsidR="00A65E1C" w:rsidRPr="00A65E1C" w:rsidRDefault="00A65E1C" w:rsidP="000E6A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  <w:r w:rsidRPr="00A65E1C">
              <w:rPr>
                <w:rFonts w:ascii="Garamond" w:hAnsi="Garamond"/>
                <w:bCs/>
                <w:sz w:val="20"/>
                <w:szCs w:val="20"/>
              </w:rPr>
              <w:t xml:space="preserve">Ch 4: </w:t>
            </w:r>
            <w:r w:rsidR="00417487">
              <w:rPr>
                <w:rFonts w:ascii="Garamond" w:hAnsi="Garamond"/>
                <w:bCs/>
                <w:sz w:val="20"/>
                <w:szCs w:val="20"/>
              </w:rPr>
              <w:t>Valuing Stocks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1" w:type="pct"/>
          </w:tcPr>
          <w:p w14:paraId="175A9F45" w14:textId="77777777" w:rsidR="00A65E1C" w:rsidRDefault="00DD03BD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>Ch 4 Q 7, 9, 15, 18.</w:t>
            </w:r>
          </w:p>
          <w:p w14:paraId="79B8BF33" w14:textId="77777777" w:rsidR="004E37C1" w:rsidRDefault="004E37C1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</w:p>
          <w:p w14:paraId="7E8A8494" w14:textId="70EBA822" w:rsidR="00EA1F4C" w:rsidRPr="00A65E1C" w:rsidRDefault="00EA1F4C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>Optional Qs (</w:t>
            </w:r>
            <w:r w:rsidR="004E37C1">
              <w:rPr>
                <w:rFonts w:ascii="Garamond" w:hAnsi="Garamond"/>
                <w:bCs/>
                <w:sz w:val="20"/>
                <w:szCs w:val="20"/>
              </w:rPr>
              <w:t xml:space="preserve">Ch 4 Q 5, 12, </w:t>
            </w:r>
            <w:r w:rsidR="00445E9D">
              <w:rPr>
                <w:rFonts w:ascii="Garamond" w:hAnsi="Garamond"/>
                <w:bCs/>
                <w:sz w:val="20"/>
                <w:szCs w:val="20"/>
              </w:rPr>
              <w:t>20</w:t>
            </w:r>
            <w:r w:rsidR="004E37C1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</w:tr>
      <w:tr w:rsidR="00A65E1C" w:rsidRPr="00A65E1C" w14:paraId="721D1062" w14:textId="230D24AB" w:rsidTr="00A65E1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pct"/>
          </w:tcPr>
          <w:p w14:paraId="52375438" w14:textId="0BD6F8EB" w:rsidR="00A65E1C" w:rsidRPr="00A65E1C" w:rsidRDefault="00A65E1C" w:rsidP="000E6AEC">
            <w:pPr>
              <w:rPr>
                <w:rFonts w:ascii="Garamond" w:hAnsi="Garamond"/>
                <w:bCs w:val="0"/>
                <w:sz w:val="20"/>
                <w:szCs w:val="20"/>
              </w:rPr>
            </w:pPr>
            <w:r>
              <w:rPr>
                <w:rFonts w:ascii="Garamond" w:hAnsi="Garamond"/>
                <w:bCs w:val="0"/>
                <w:sz w:val="20"/>
                <w:szCs w:val="20"/>
              </w:rPr>
              <w:t>4</w:t>
            </w:r>
            <w:r w:rsidR="00527889">
              <w:rPr>
                <w:rFonts w:ascii="Garamond" w:hAnsi="Garamond"/>
                <w:bCs w:val="0"/>
                <w:sz w:val="20"/>
                <w:szCs w:val="20"/>
              </w:rPr>
              <w:t xml:space="preserve"> 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 xml:space="preserve">(Group </w:t>
            </w:r>
            <w:r w:rsidR="00FC3447">
              <w:rPr>
                <w:rFonts w:ascii="Garamond" w:hAnsi="Garamond"/>
                <w:bCs w:val="0"/>
                <w:sz w:val="20"/>
                <w:szCs w:val="20"/>
              </w:rPr>
              <w:t>2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 xml:space="preserve"> “on call</w:t>
            </w:r>
            <w:r w:rsidR="007951C2">
              <w:rPr>
                <w:rFonts w:ascii="Garamond" w:hAnsi="Garamond"/>
                <w:bCs w:val="0"/>
                <w:sz w:val="20"/>
                <w:szCs w:val="20"/>
              </w:rPr>
              <w:t>”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pct"/>
          </w:tcPr>
          <w:p w14:paraId="2FA6BFB6" w14:textId="419DD2DE" w:rsidR="00A65E1C" w:rsidRPr="00A65E1C" w:rsidRDefault="00A65E1C" w:rsidP="004A44CD">
            <w:pPr>
              <w:rPr>
                <w:rFonts w:ascii="Garamond" w:hAnsi="Garamond"/>
                <w:sz w:val="20"/>
                <w:szCs w:val="20"/>
              </w:rPr>
            </w:pPr>
            <w:r w:rsidRPr="00A65E1C">
              <w:rPr>
                <w:rFonts w:ascii="Garamond" w:hAnsi="Garamond"/>
                <w:bCs/>
                <w:sz w:val="20"/>
                <w:szCs w:val="20"/>
              </w:rPr>
              <w:t>Investment Criteria</w:t>
            </w:r>
          </w:p>
        </w:tc>
        <w:tc>
          <w:tcPr>
            <w:tcW w:w="1252" w:type="pct"/>
          </w:tcPr>
          <w:p w14:paraId="3578C647" w14:textId="2A94EB47" w:rsidR="00A65E1C" w:rsidRPr="00A65E1C" w:rsidRDefault="00A65E1C" w:rsidP="000E6A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  <w:r w:rsidRPr="00A65E1C">
              <w:rPr>
                <w:rFonts w:ascii="Garamond" w:hAnsi="Garamond"/>
                <w:bCs/>
                <w:sz w:val="20"/>
                <w:szCs w:val="20"/>
              </w:rPr>
              <w:t>Ch 5: Net Present Value and Other Investment Criteria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1" w:type="pct"/>
          </w:tcPr>
          <w:p w14:paraId="55C94FB2" w14:textId="77777777" w:rsidR="00A65E1C" w:rsidRDefault="00DD03BD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>Ch 5 Q1, 9, 10, 19.</w:t>
            </w:r>
          </w:p>
          <w:p w14:paraId="45DB0C55" w14:textId="77777777" w:rsidR="004E37C1" w:rsidRDefault="004E37C1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</w:p>
          <w:p w14:paraId="4A44742F" w14:textId="20C8BDA7" w:rsidR="004E37C1" w:rsidRPr="00A65E1C" w:rsidRDefault="004E37C1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 xml:space="preserve">Optional Qs (Ch 5 </w:t>
            </w:r>
            <w:r w:rsidR="0085475C">
              <w:rPr>
                <w:rFonts w:ascii="Garamond" w:hAnsi="Garamond"/>
                <w:bCs/>
                <w:sz w:val="20"/>
                <w:szCs w:val="20"/>
              </w:rPr>
              <w:t>Q3, Q13)</w:t>
            </w:r>
          </w:p>
        </w:tc>
      </w:tr>
      <w:tr w:rsidR="00A65E1C" w:rsidRPr="00A65E1C" w14:paraId="37E6D3A1" w14:textId="3F2A1487" w:rsidTr="00A65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pct"/>
          </w:tcPr>
          <w:p w14:paraId="600A67D3" w14:textId="5226FD23" w:rsidR="00A65E1C" w:rsidRPr="00A65E1C" w:rsidRDefault="00A65E1C" w:rsidP="000E6AEC">
            <w:pPr>
              <w:rPr>
                <w:rFonts w:ascii="Garamond" w:hAnsi="Garamond"/>
                <w:bCs w:val="0"/>
                <w:sz w:val="20"/>
                <w:szCs w:val="20"/>
              </w:rPr>
            </w:pPr>
            <w:r>
              <w:rPr>
                <w:rFonts w:ascii="Garamond" w:hAnsi="Garamond"/>
                <w:bCs w:val="0"/>
                <w:sz w:val="20"/>
                <w:szCs w:val="20"/>
              </w:rPr>
              <w:t>5</w:t>
            </w:r>
            <w:r w:rsidR="00527889">
              <w:rPr>
                <w:rFonts w:ascii="Garamond" w:hAnsi="Garamond"/>
                <w:bCs w:val="0"/>
                <w:sz w:val="20"/>
                <w:szCs w:val="20"/>
              </w:rPr>
              <w:t xml:space="preserve"> 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 xml:space="preserve">(Group </w:t>
            </w:r>
            <w:r w:rsidR="00FC3447">
              <w:rPr>
                <w:rFonts w:ascii="Garamond" w:hAnsi="Garamond"/>
                <w:bCs w:val="0"/>
                <w:sz w:val="20"/>
                <w:szCs w:val="20"/>
              </w:rPr>
              <w:t>2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 xml:space="preserve"> “on call</w:t>
            </w:r>
            <w:r w:rsidR="007951C2">
              <w:rPr>
                <w:rFonts w:ascii="Garamond" w:hAnsi="Garamond"/>
                <w:bCs w:val="0"/>
                <w:sz w:val="20"/>
                <w:szCs w:val="20"/>
              </w:rPr>
              <w:t>”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pct"/>
          </w:tcPr>
          <w:p w14:paraId="0A3DFCF8" w14:textId="62FA1D60" w:rsidR="00A65E1C" w:rsidRPr="00A65E1C" w:rsidRDefault="00A65E1C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A65E1C">
              <w:rPr>
                <w:rFonts w:ascii="Garamond" w:hAnsi="Garamond"/>
                <w:bCs/>
                <w:sz w:val="20"/>
                <w:szCs w:val="20"/>
              </w:rPr>
              <w:t>Risk &amp; Return I: Portfolio Theory</w:t>
            </w:r>
          </w:p>
        </w:tc>
        <w:tc>
          <w:tcPr>
            <w:tcW w:w="1252" w:type="pct"/>
          </w:tcPr>
          <w:p w14:paraId="4E0C106B" w14:textId="64C4634E" w:rsidR="00A65E1C" w:rsidRPr="00A65E1C" w:rsidRDefault="00A65E1C" w:rsidP="00A65E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  <w:r w:rsidRPr="00A65E1C">
              <w:rPr>
                <w:rFonts w:ascii="Garamond" w:hAnsi="Garamond"/>
                <w:bCs/>
                <w:sz w:val="20"/>
                <w:szCs w:val="20"/>
              </w:rPr>
              <w:t>Ch 7: Risk, Diversification, and Portfolio Selection</w:t>
            </w:r>
          </w:p>
          <w:p w14:paraId="3FDEBB41" w14:textId="77777777" w:rsidR="00A65E1C" w:rsidRPr="00A65E1C" w:rsidRDefault="00A65E1C" w:rsidP="00A65E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</w:p>
          <w:p w14:paraId="4B070805" w14:textId="5EC2730B" w:rsidR="00A65E1C" w:rsidRPr="00A65E1C" w:rsidRDefault="00A65E1C" w:rsidP="00A65E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  <w:r w:rsidRPr="00A65E1C">
              <w:rPr>
                <w:rFonts w:ascii="Garamond" w:hAnsi="Garamond"/>
                <w:bCs/>
                <w:sz w:val="20"/>
                <w:szCs w:val="20"/>
              </w:rPr>
              <w:t>Ch 8: The Capital Asset Pricing Model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1" w:type="pct"/>
          </w:tcPr>
          <w:p w14:paraId="72FE1013" w14:textId="77777777" w:rsidR="00A65E1C" w:rsidRDefault="00DD03BD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>Ch 7 Q13, 19; Ch 8 Q</w:t>
            </w:r>
            <w:r w:rsidR="004A5FF2">
              <w:rPr>
                <w:rFonts w:ascii="Garamond" w:hAnsi="Garamond"/>
                <w:bCs/>
                <w:sz w:val="20"/>
                <w:szCs w:val="20"/>
              </w:rPr>
              <w:t>2, 5, 9.</w:t>
            </w:r>
          </w:p>
          <w:p w14:paraId="15E8BBD5" w14:textId="77777777" w:rsidR="0085475C" w:rsidRDefault="0085475C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</w:p>
          <w:p w14:paraId="4C6256A2" w14:textId="6BF7D2C5" w:rsidR="0085475C" w:rsidRPr="00A65E1C" w:rsidRDefault="0085475C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85475C">
              <w:rPr>
                <w:rFonts w:ascii="Garamond" w:hAnsi="Garamond"/>
                <w:bCs/>
                <w:sz w:val="20"/>
                <w:szCs w:val="20"/>
              </w:rPr>
              <w:t xml:space="preserve">Optional Qs (Ch </w:t>
            </w:r>
            <w:r>
              <w:rPr>
                <w:rFonts w:ascii="Garamond" w:hAnsi="Garamond"/>
                <w:bCs/>
                <w:sz w:val="20"/>
                <w:szCs w:val="20"/>
              </w:rPr>
              <w:t>7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 xml:space="preserve"> Q3</w:t>
            </w:r>
            <w:r>
              <w:rPr>
                <w:rFonts w:ascii="Garamond" w:hAnsi="Garamond"/>
                <w:bCs/>
                <w:sz w:val="20"/>
                <w:szCs w:val="20"/>
              </w:rPr>
              <w:t>; Ch 8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 xml:space="preserve"> Q</w:t>
            </w:r>
            <w:r>
              <w:rPr>
                <w:rFonts w:ascii="Garamond" w:hAnsi="Garamond"/>
                <w:bCs/>
                <w:sz w:val="20"/>
                <w:szCs w:val="20"/>
              </w:rPr>
              <w:t>1, 16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</w:tr>
      <w:tr w:rsidR="00A65E1C" w:rsidRPr="00A65E1C" w14:paraId="0562A6C4" w14:textId="73A26BA6" w:rsidTr="00A65E1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pct"/>
          </w:tcPr>
          <w:p w14:paraId="6BA7BAE2" w14:textId="16E008C6" w:rsidR="00A65E1C" w:rsidRPr="00A65E1C" w:rsidRDefault="00A65E1C" w:rsidP="000E6AEC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bCs w:val="0"/>
                <w:sz w:val="20"/>
                <w:szCs w:val="20"/>
              </w:rPr>
              <w:t>6</w:t>
            </w:r>
            <w:r w:rsidR="00527889">
              <w:rPr>
                <w:rFonts w:ascii="Garamond" w:hAnsi="Garamond"/>
                <w:bCs w:val="0"/>
                <w:sz w:val="20"/>
                <w:szCs w:val="20"/>
              </w:rPr>
              <w:t xml:space="preserve"> 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 xml:space="preserve">(Group </w:t>
            </w:r>
            <w:r w:rsidR="00FC3447">
              <w:rPr>
                <w:rFonts w:ascii="Garamond" w:hAnsi="Garamond"/>
                <w:bCs w:val="0"/>
                <w:sz w:val="20"/>
                <w:szCs w:val="20"/>
              </w:rPr>
              <w:t>2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 xml:space="preserve"> “on call</w:t>
            </w:r>
            <w:r w:rsidR="007951C2">
              <w:rPr>
                <w:rFonts w:ascii="Garamond" w:hAnsi="Garamond"/>
                <w:bCs w:val="0"/>
                <w:sz w:val="20"/>
                <w:szCs w:val="20"/>
              </w:rPr>
              <w:t>”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pct"/>
          </w:tcPr>
          <w:p w14:paraId="1CB9564E" w14:textId="20D74C64" w:rsidR="00A65E1C" w:rsidRPr="00A65E1C" w:rsidRDefault="00A65E1C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A65E1C">
              <w:rPr>
                <w:rFonts w:ascii="Garamond" w:hAnsi="Garamond"/>
                <w:bCs/>
                <w:sz w:val="20"/>
                <w:szCs w:val="20"/>
              </w:rPr>
              <w:t>Risk &amp; Return II: The Cost of Capital</w:t>
            </w:r>
          </w:p>
        </w:tc>
        <w:tc>
          <w:tcPr>
            <w:tcW w:w="1252" w:type="pct"/>
          </w:tcPr>
          <w:p w14:paraId="2217C80F" w14:textId="4B37B813" w:rsidR="00A65E1C" w:rsidRPr="00A65E1C" w:rsidRDefault="00821865" w:rsidP="000E6A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  <w:r w:rsidRPr="00821865">
              <w:rPr>
                <w:rFonts w:ascii="Garamond" w:hAnsi="Garamond"/>
                <w:bCs/>
                <w:sz w:val="20"/>
                <w:szCs w:val="20"/>
              </w:rPr>
              <w:t>Ch 9: Risk and the Cost of Capital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1" w:type="pct"/>
          </w:tcPr>
          <w:p w14:paraId="2ECB3A6C" w14:textId="77777777" w:rsidR="00A65E1C" w:rsidRDefault="0027202F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>Ch 9 Q4, 9, 11, 14.</w:t>
            </w:r>
          </w:p>
          <w:p w14:paraId="521510E9" w14:textId="77777777" w:rsidR="0085475C" w:rsidRDefault="0085475C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</w:p>
          <w:p w14:paraId="3908C79A" w14:textId="6271F892" w:rsidR="0085475C" w:rsidRPr="00A65E1C" w:rsidRDefault="0085475C" w:rsidP="000E6AEC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85475C">
              <w:rPr>
                <w:rFonts w:ascii="Garamond" w:hAnsi="Garamond"/>
                <w:bCs/>
                <w:sz w:val="20"/>
                <w:szCs w:val="20"/>
              </w:rPr>
              <w:t xml:space="preserve">Optional Qs (Ch </w:t>
            </w:r>
            <w:r>
              <w:rPr>
                <w:rFonts w:ascii="Garamond" w:hAnsi="Garamond"/>
                <w:bCs/>
                <w:sz w:val="20"/>
                <w:szCs w:val="20"/>
              </w:rPr>
              <w:t>9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 xml:space="preserve"> Q</w:t>
            </w:r>
            <w:r>
              <w:rPr>
                <w:rFonts w:ascii="Garamond" w:hAnsi="Garamond"/>
                <w:bCs/>
                <w:sz w:val="20"/>
                <w:szCs w:val="20"/>
              </w:rPr>
              <w:t>1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>, Q1</w:t>
            </w:r>
            <w:r>
              <w:rPr>
                <w:rFonts w:ascii="Garamond" w:hAnsi="Garamond"/>
                <w:bCs/>
                <w:sz w:val="20"/>
                <w:szCs w:val="20"/>
              </w:rPr>
              <w:t>2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</w:tr>
      <w:tr w:rsidR="00A65E1C" w:rsidRPr="00A65E1C" w14:paraId="57A0016A" w14:textId="77777777" w:rsidTr="00A65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573696B" w14:textId="3D0E9623" w:rsidR="00A65E1C" w:rsidRPr="00A65E1C" w:rsidRDefault="00A65E1C" w:rsidP="00A65E1C">
            <w:pPr>
              <w:jc w:val="center"/>
              <w:rPr>
                <w:rFonts w:ascii="Garamond" w:hAnsi="Garamond"/>
                <w:bCs w:val="0"/>
                <w:sz w:val="20"/>
                <w:szCs w:val="20"/>
              </w:rPr>
            </w:pPr>
            <w:r>
              <w:rPr>
                <w:rFonts w:ascii="Garamond" w:hAnsi="Garamond"/>
                <w:bCs w:val="0"/>
                <w:sz w:val="20"/>
                <w:szCs w:val="20"/>
              </w:rPr>
              <w:t>RECESS WEEK</w:t>
            </w:r>
          </w:p>
        </w:tc>
      </w:tr>
      <w:tr w:rsidR="00A65E1C" w:rsidRPr="00A65E1C" w14:paraId="0EA11079" w14:textId="20DE2202" w:rsidTr="00A65E1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pct"/>
          </w:tcPr>
          <w:p w14:paraId="38DB2837" w14:textId="2DFC3E4C" w:rsidR="00A65E1C" w:rsidRPr="00A65E1C" w:rsidRDefault="00A65E1C" w:rsidP="004A44CD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7</w:t>
            </w:r>
            <w:r w:rsidR="00527889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pct"/>
          </w:tcPr>
          <w:p w14:paraId="4AA293AE" w14:textId="277476C2" w:rsidR="00A65E1C" w:rsidRPr="00A65E1C" w:rsidRDefault="00821865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>MIDTERM</w:t>
            </w:r>
          </w:p>
        </w:tc>
        <w:tc>
          <w:tcPr>
            <w:tcW w:w="1252" w:type="pct"/>
          </w:tcPr>
          <w:p w14:paraId="5A0861E9" w14:textId="2360A60C" w:rsidR="00A65E1C" w:rsidRPr="00A65E1C" w:rsidRDefault="00821865" w:rsidP="004A44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>N.A.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1" w:type="pct"/>
          </w:tcPr>
          <w:p w14:paraId="04CB7003" w14:textId="5B5BB4BF" w:rsidR="00A65E1C" w:rsidRPr="00A65E1C" w:rsidRDefault="00821865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>N.A.</w:t>
            </w:r>
          </w:p>
        </w:tc>
      </w:tr>
      <w:tr w:rsidR="00A65E1C" w:rsidRPr="00A65E1C" w14:paraId="04B9D412" w14:textId="0B94C8EF" w:rsidTr="00A65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pct"/>
          </w:tcPr>
          <w:p w14:paraId="2D51A201" w14:textId="47AD3383" w:rsidR="00A65E1C" w:rsidRPr="00A65E1C" w:rsidRDefault="00A65E1C" w:rsidP="004A44CD">
            <w:pPr>
              <w:rPr>
                <w:rFonts w:ascii="Garamond" w:hAnsi="Garamond"/>
                <w:bCs w:val="0"/>
                <w:sz w:val="20"/>
                <w:szCs w:val="20"/>
              </w:rPr>
            </w:pPr>
            <w:r>
              <w:rPr>
                <w:rFonts w:ascii="Garamond" w:hAnsi="Garamond"/>
                <w:bCs w:val="0"/>
                <w:sz w:val="20"/>
                <w:szCs w:val="20"/>
              </w:rPr>
              <w:t>8</w:t>
            </w:r>
            <w:r w:rsidR="00527889">
              <w:rPr>
                <w:rFonts w:ascii="Garamond" w:hAnsi="Garamond"/>
                <w:bCs w:val="0"/>
                <w:sz w:val="20"/>
                <w:szCs w:val="20"/>
              </w:rPr>
              <w:t xml:space="preserve"> 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 xml:space="preserve">(Group </w:t>
            </w:r>
            <w:r w:rsidR="00FC3447">
              <w:rPr>
                <w:rFonts w:ascii="Garamond" w:hAnsi="Garamond"/>
                <w:bCs w:val="0"/>
                <w:sz w:val="20"/>
                <w:szCs w:val="20"/>
              </w:rPr>
              <w:t>3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 xml:space="preserve"> “on call</w:t>
            </w:r>
            <w:r w:rsidR="007951C2">
              <w:rPr>
                <w:rFonts w:ascii="Garamond" w:hAnsi="Garamond"/>
                <w:bCs w:val="0"/>
                <w:sz w:val="20"/>
                <w:szCs w:val="20"/>
              </w:rPr>
              <w:t>”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pct"/>
          </w:tcPr>
          <w:p w14:paraId="2FC0C406" w14:textId="6F52343F" w:rsidR="00A65E1C" w:rsidRPr="00A65E1C" w:rsidRDefault="00821865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821865">
              <w:rPr>
                <w:rFonts w:ascii="Garamond" w:hAnsi="Garamond"/>
                <w:bCs/>
                <w:sz w:val="20"/>
                <w:szCs w:val="20"/>
              </w:rPr>
              <w:t>Efficient Markets</w:t>
            </w:r>
          </w:p>
        </w:tc>
        <w:tc>
          <w:tcPr>
            <w:tcW w:w="1252" w:type="pct"/>
          </w:tcPr>
          <w:p w14:paraId="06CC499A" w14:textId="6BC03CAC" w:rsidR="00A65E1C" w:rsidRPr="00A65E1C" w:rsidRDefault="00821865" w:rsidP="004A44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  <w:r w:rsidRPr="00821865">
              <w:rPr>
                <w:rFonts w:ascii="Garamond" w:hAnsi="Garamond"/>
                <w:bCs/>
                <w:sz w:val="20"/>
                <w:szCs w:val="20"/>
              </w:rPr>
              <w:t>Ch 12: Efficient Markets and Behavioral Finance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1" w:type="pct"/>
          </w:tcPr>
          <w:p w14:paraId="6CD8B2BD" w14:textId="77777777" w:rsidR="00A65E1C" w:rsidRDefault="0027202F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>Ch 12 Q 4, 6, 11, 15, 18.</w:t>
            </w:r>
          </w:p>
          <w:p w14:paraId="5AB3DE6A" w14:textId="77777777" w:rsidR="0085475C" w:rsidRDefault="0085475C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</w:p>
          <w:p w14:paraId="65ED21E2" w14:textId="1505A2D7" w:rsidR="0085475C" w:rsidRPr="00A65E1C" w:rsidRDefault="0085475C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85475C">
              <w:rPr>
                <w:rFonts w:ascii="Garamond" w:hAnsi="Garamond"/>
                <w:bCs/>
                <w:sz w:val="20"/>
                <w:szCs w:val="20"/>
              </w:rPr>
              <w:t xml:space="preserve">Optional Qs (Ch </w:t>
            </w:r>
            <w:r>
              <w:rPr>
                <w:rFonts w:ascii="Garamond" w:hAnsi="Garamond"/>
                <w:bCs/>
                <w:sz w:val="20"/>
                <w:szCs w:val="20"/>
              </w:rPr>
              <w:t>12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 xml:space="preserve"> Q</w:t>
            </w:r>
            <w:r>
              <w:rPr>
                <w:rFonts w:ascii="Garamond" w:hAnsi="Garamond"/>
                <w:bCs/>
                <w:sz w:val="20"/>
                <w:szCs w:val="20"/>
              </w:rPr>
              <w:t>5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 xml:space="preserve">, </w:t>
            </w:r>
            <w:r>
              <w:rPr>
                <w:rFonts w:ascii="Garamond" w:hAnsi="Garamond"/>
                <w:bCs/>
                <w:sz w:val="20"/>
                <w:szCs w:val="20"/>
              </w:rPr>
              <w:t>8, 12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</w:tr>
      <w:tr w:rsidR="00A65E1C" w:rsidRPr="00A65E1C" w14:paraId="38E07360" w14:textId="5539C99F" w:rsidTr="00A65E1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pct"/>
          </w:tcPr>
          <w:p w14:paraId="51A74623" w14:textId="278E5C1E" w:rsidR="00A65E1C" w:rsidRPr="00A65E1C" w:rsidRDefault="00A65E1C" w:rsidP="004A44CD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9</w:t>
            </w:r>
            <w:r w:rsidR="00527889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527889" w:rsidRPr="00527889">
              <w:rPr>
                <w:rFonts w:ascii="Garamond" w:hAnsi="Garamond"/>
                <w:sz w:val="20"/>
                <w:szCs w:val="20"/>
              </w:rPr>
              <w:t xml:space="preserve">(Group </w:t>
            </w:r>
            <w:r w:rsidR="00FC3447">
              <w:rPr>
                <w:rFonts w:ascii="Garamond" w:hAnsi="Garamond"/>
                <w:sz w:val="20"/>
                <w:szCs w:val="20"/>
              </w:rPr>
              <w:t>3</w:t>
            </w:r>
            <w:r w:rsidR="00527889" w:rsidRPr="00527889">
              <w:rPr>
                <w:rFonts w:ascii="Garamond" w:hAnsi="Garamond"/>
                <w:sz w:val="20"/>
                <w:szCs w:val="20"/>
              </w:rPr>
              <w:t xml:space="preserve"> “on call</w:t>
            </w:r>
            <w:r w:rsidR="007951C2">
              <w:rPr>
                <w:rFonts w:ascii="Garamond" w:hAnsi="Garamond"/>
                <w:sz w:val="20"/>
                <w:szCs w:val="20"/>
              </w:rPr>
              <w:t>”</w:t>
            </w:r>
            <w:r w:rsidR="00527889" w:rsidRPr="00527889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pct"/>
          </w:tcPr>
          <w:p w14:paraId="193A94F1" w14:textId="569B544E" w:rsidR="00A65E1C" w:rsidRPr="00A65E1C" w:rsidRDefault="00821865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821865">
              <w:rPr>
                <w:rFonts w:ascii="Garamond" w:hAnsi="Garamond"/>
                <w:bCs/>
                <w:sz w:val="20"/>
                <w:szCs w:val="20"/>
              </w:rPr>
              <w:t>Capital Structure</w:t>
            </w:r>
          </w:p>
        </w:tc>
        <w:tc>
          <w:tcPr>
            <w:tcW w:w="1252" w:type="pct"/>
          </w:tcPr>
          <w:p w14:paraId="165C6D65" w14:textId="356F19F5" w:rsidR="00821865" w:rsidRPr="00821865" w:rsidRDefault="00821865" w:rsidP="008218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  <w:r w:rsidRPr="00821865">
              <w:rPr>
                <w:rFonts w:ascii="Garamond" w:hAnsi="Garamond"/>
                <w:bCs/>
                <w:sz w:val="20"/>
                <w:szCs w:val="20"/>
              </w:rPr>
              <w:t xml:space="preserve">Ch 16: </w:t>
            </w:r>
            <w:r w:rsidR="00417487">
              <w:rPr>
                <w:rFonts w:ascii="Garamond" w:hAnsi="Garamond"/>
                <w:bCs/>
                <w:sz w:val="20"/>
                <w:szCs w:val="20"/>
              </w:rPr>
              <w:t>Capital Structure in Perfect Capital Markets</w:t>
            </w:r>
          </w:p>
          <w:p w14:paraId="35630642" w14:textId="77777777" w:rsidR="00821865" w:rsidRPr="00821865" w:rsidRDefault="00821865" w:rsidP="008218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</w:p>
          <w:p w14:paraId="7770AE6D" w14:textId="32F3DF3B" w:rsidR="00A65E1C" w:rsidRPr="00A65E1C" w:rsidRDefault="00821865" w:rsidP="008218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  <w:r w:rsidRPr="00821865">
              <w:rPr>
                <w:rFonts w:ascii="Garamond" w:hAnsi="Garamond"/>
                <w:bCs/>
                <w:sz w:val="20"/>
                <w:szCs w:val="20"/>
              </w:rPr>
              <w:t>Ch 17: How Much Should a Corporation Borrow?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1" w:type="pct"/>
          </w:tcPr>
          <w:p w14:paraId="773B3DA4" w14:textId="77777777" w:rsidR="00A65E1C" w:rsidRDefault="0027202F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>Ch 16, Q11; Ch 17, Q 3, 13, 16.</w:t>
            </w:r>
          </w:p>
          <w:p w14:paraId="654697D2" w14:textId="77777777" w:rsidR="0085475C" w:rsidRDefault="0085475C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</w:p>
          <w:p w14:paraId="24F8AF88" w14:textId="345855CC" w:rsidR="0085475C" w:rsidRPr="00A65E1C" w:rsidRDefault="0085475C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85475C">
              <w:rPr>
                <w:rFonts w:ascii="Garamond" w:hAnsi="Garamond"/>
                <w:bCs/>
                <w:sz w:val="20"/>
                <w:szCs w:val="20"/>
              </w:rPr>
              <w:t xml:space="preserve">Optional Qs (Ch </w:t>
            </w:r>
            <w:r>
              <w:rPr>
                <w:rFonts w:ascii="Garamond" w:hAnsi="Garamond"/>
                <w:bCs/>
                <w:sz w:val="20"/>
                <w:szCs w:val="20"/>
              </w:rPr>
              <w:t>16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 xml:space="preserve"> Q</w:t>
            </w:r>
            <w:r>
              <w:rPr>
                <w:rFonts w:ascii="Garamond" w:hAnsi="Garamond"/>
                <w:bCs/>
                <w:sz w:val="20"/>
                <w:szCs w:val="20"/>
              </w:rPr>
              <w:t>4; Ch 17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 xml:space="preserve"> Q1</w:t>
            </w:r>
            <w:r>
              <w:rPr>
                <w:rFonts w:ascii="Garamond" w:hAnsi="Garamond"/>
                <w:bCs/>
                <w:sz w:val="20"/>
                <w:szCs w:val="20"/>
              </w:rPr>
              <w:t>, 6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</w:tr>
      <w:tr w:rsidR="00A65E1C" w:rsidRPr="00A65E1C" w14:paraId="6AF72ECD" w14:textId="7372B4EB" w:rsidTr="00A65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pct"/>
          </w:tcPr>
          <w:p w14:paraId="32125CD8" w14:textId="0B454F7C" w:rsidR="00A65E1C" w:rsidRPr="00A65E1C" w:rsidRDefault="00A65E1C" w:rsidP="004A44CD">
            <w:pPr>
              <w:rPr>
                <w:rFonts w:ascii="Garamond" w:hAnsi="Garamond"/>
                <w:bCs w:val="0"/>
                <w:sz w:val="20"/>
                <w:szCs w:val="20"/>
              </w:rPr>
            </w:pPr>
            <w:r>
              <w:rPr>
                <w:rFonts w:ascii="Garamond" w:hAnsi="Garamond"/>
                <w:bCs w:val="0"/>
                <w:sz w:val="20"/>
                <w:szCs w:val="20"/>
              </w:rPr>
              <w:t>10</w:t>
            </w:r>
            <w:r w:rsidR="00527889">
              <w:rPr>
                <w:rFonts w:ascii="Garamond" w:hAnsi="Garamond"/>
                <w:bCs w:val="0"/>
                <w:sz w:val="20"/>
                <w:szCs w:val="20"/>
              </w:rPr>
              <w:t xml:space="preserve"> 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 xml:space="preserve">(Group </w:t>
            </w:r>
            <w:r w:rsidR="00FC3447">
              <w:rPr>
                <w:rFonts w:ascii="Garamond" w:hAnsi="Garamond"/>
                <w:bCs w:val="0"/>
                <w:sz w:val="20"/>
                <w:szCs w:val="20"/>
              </w:rPr>
              <w:t>4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 xml:space="preserve"> “on call</w:t>
            </w:r>
            <w:r w:rsidR="007951C2">
              <w:rPr>
                <w:rFonts w:ascii="Garamond" w:hAnsi="Garamond"/>
                <w:bCs w:val="0"/>
                <w:sz w:val="20"/>
                <w:szCs w:val="20"/>
              </w:rPr>
              <w:t>”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pct"/>
          </w:tcPr>
          <w:p w14:paraId="0580A07E" w14:textId="72A97EFF" w:rsidR="00A65E1C" w:rsidRPr="00A65E1C" w:rsidRDefault="00821865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821865">
              <w:rPr>
                <w:rFonts w:ascii="Garamond" w:hAnsi="Garamond"/>
                <w:bCs/>
                <w:sz w:val="20"/>
                <w:szCs w:val="20"/>
              </w:rPr>
              <w:t>Derivatives I: Mechanics</w:t>
            </w:r>
          </w:p>
        </w:tc>
        <w:tc>
          <w:tcPr>
            <w:tcW w:w="1252" w:type="pct"/>
          </w:tcPr>
          <w:p w14:paraId="4B0DC97A" w14:textId="48270104" w:rsidR="00A65E1C" w:rsidRPr="00A65E1C" w:rsidRDefault="00821865" w:rsidP="004A44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  <w:r w:rsidRPr="00821865">
              <w:rPr>
                <w:rFonts w:ascii="Garamond" w:hAnsi="Garamond"/>
                <w:bCs/>
                <w:sz w:val="20"/>
                <w:szCs w:val="20"/>
              </w:rPr>
              <w:t>Ch 21: Understanding Options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1" w:type="pct"/>
          </w:tcPr>
          <w:p w14:paraId="26F1F815" w14:textId="77777777" w:rsidR="00A65E1C" w:rsidRDefault="0027202F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 xml:space="preserve">Ch </w:t>
            </w:r>
            <w:r w:rsidR="00B90CEE">
              <w:rPr>
                <w:rFonts w:ascii="Garamond" w:hAnsi="Garamond"/>
                <w:bCs/>
                <w:sz w:val="20"/>
                <w:szCs w:val="20"/>
              </w:rPr>
              <w:t>21, Q 2, 6, 10, 16.</w:t>
            </w:r>
          </w:p>
          <w:p w14:paraId="0AA94426" w14:textId="77777777" w:rsidR="0085475C" w:rsidRDefault="0085475C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</w:p>
          <w:p w14:paraId="12938446" w14:textId="1C7AA177" w:rsidR="0085475C" w:rsidRPr="00A65E1C" w:rsidRDefault="0085475C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>Optional Qs (Ch 21 Q 13, 24)</w:t>
            </w:r>
          </w:p>
        </w:tc>
      </w:tr>
      <w:tr w:rsidR="00A65E1C" w:rsidRPr="00A65E1C" w14:paraId="71B19340" w14:textId="4046304B" w:rsidTr="00A65E1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pct"/>
          </w:tcPr>
          <w:p w14:paraId="7453A96A" w14:textId="6D343033" w:rsidR="00A65E1C" w:rsidRPr="00A65E1C" w:rsidRDefault="00A65E1C" w:rsidP="004A44CD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11</w:t>
            </w:r>
            <w:r w:rsidR="00527889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527889" w:rsidRPr="00527889">
              <w:rPr>
                <w:rFonts w:ascii="Garamond" w:hAnsi="Garamond"/>
                <w:sz w:val="20"/>
                <w:szCs w:val="20"/>
              </w:rPr>
              <w:t xml:space="preserve">(Group </w:t>
            </w:r>
            <w:r w:rsidR="00FC3447">
              <w:rPr>
                <w:rFonts w:ascii="Garamond" w:hAnsi="Garamond"/>
                <w:sz w:val="20"/>
                <w:szCs w:val="20"/>
              </w:rPr>
              <w:t>4</w:t>
            </w:r>
            <w:r w:rsidR="00527889" w:rsidRPr="00527889">
              <w:rPr>
                <w:rFonts w:ascii="Garamond" w:hAnsi="Garamond"/>
                <w:sz w:val="20"/>
                <w:szCs w:val="20"/>
              </w:rPr>
              <w:t xml:space="preserve"> “on call</w:t>
            </w:r>
            <w:r w:rsidR="007951C2">
              <w:rPr>
                <w:rFonts w:ascii="Garamond" w:hAnsi="Garamond"/>
                <w:sz w:val="20"/>
                <w:szCs w:val="20"/>
              </w:rPr>
              <w:t>”</w:t>
            </w:r>
            <w:r w:rsidR="00527889" w:rsidRPr="00527889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pct"/>
          </w:tcPr>
          <w:p w14:paraId="48974F6D" w14:textId="0F35D092" w:rsidR="00A65E1C" w:rsidRPr="00A65E1C" w:rsidRDefault="00821865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821865">
              <w:rPr>
                <w:rFonts w:ascii="Garamond" w:hAnsi="Garamond"/>
                <w:bCs/>
                <w:sz w:val="20"/>
                <w:szCs w:val="20"/>
              </w:rPr>
              <w:t>Derivatives II: Valuation</w:t>
            </w:r>
          </w:p>
        </w:tc>
        <w:tc>
          <w:tcPr>
            <w:tcW w:w="1252" w:type="pct"/>
          </w:tcPr>
          <w:p w14:paraId="6FCEF59E" w14:textId="65F0665A" w:rsidR="00A65E1C" w:rsidRPr="00A65E1C" w:rsidRDefault="00821865" w:rsidP="004A44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  <w:r w:rsidRPr="00821865">
              <w:rPr>
                <w:rFonts w:ascii="Garamond" w:hAnsi="Garamond"/>
                <w:bCs/>
                <w:sz w:val="20"/>
                <w:szCs w:val="20"/>
              </w:rPr>
              <w:t xml:space="preserve">Ch 22: Valuing Options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1" w:type="pct"/>
          </w:tcPr>
          <w:p w14:paraId="1FB45FCA" w14:textId="77777777" w:rsidR="00A65E1C" w:rsidRDefault="00EA1F4C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>Ch 22 Q1, 6, 11, 30.</w:t>
            </w:r>
          </w:p>
          <w:p w14:paraId="4AB77474" w14:textId="77777777" w:rsidR="0085475C" w:rsidRDefault="0085475C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</w:p>
          <w:p w14:paraId="5FB7964B" w14:textId="743BF661" w:rsidR="0085475C" w:rsidRPr="00A65E1C" w:rsidRDefault="0085475C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85475C">
              <w:rPr>
                <w:rFonts w:ascii="Garamond" w:hAnsi="Garamond"/>
                <w:bCs/>
                <w:sz w:val="20"/>
                <w:szCs w:val="20"/>
              </w:rPr>
              <w:t>Optional Qs (Ch 2</w:t>
            </w:r>
            <w:r>
              <w:rPr>
                <w:rFonts w:ascii="Garamond" w:hAnsi="Garamond"/>
                <w:bCs/>
                <w:sz w:val="20"/>
                <w:szCs w:val="20"/>
              </w:rPr>
              <w:t>2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 xml:space="preserve"> Q </w:t>
            </w:r>
            <w:r>
              <w:rPr>
                <w:rFonts w:ascii="Garamond" w:hAnsi="Garamond"/>
                <w:bCs/>
                <w:sz w:val="20"/>
                <w:szCs w:val="20"/>
              </w:rPr>
              <w:t>3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 xml:space="preserve">, </w:t>
            </w:r>
            <w:r>
              <w:rPr>
                <w:rFonts w:ascii="Garamond" w:hAnsi="Garamond"/>
                <w:bCs/>
                <w:sz w:val="20"/>
                <w:szCs w:val="20"/>
              </w:rPr>
              <w:t>17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</w:tr>
      <w:tr w:rsidR="00A65E1C" w:rsidRPr="00A65E1C" w14:paraId="531AA9D1" w14:textId="210DAE6A" w:rsidTr="00A65E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pct"/>
          </w:tcPr>
          <w:p w14:paraId="078BE12F" w14:textId="2B9122B7" w:rsidR="00A65E1C" w:rsidRPr="00A65E1C" w:rsidRDefault="00A65E1C" w:rsidP="004A44CD">
            <w:pPr>
              <w:rPr>
                <w:rFonts w:ascii="Garamond" w:hAnsi="Garamond"/>
                <w:bCs w:val="0"/>
                <w:sz w:val="20"/>
                <w:szCs w:val="20"/>
              </w:rPr>
            </w:pPr>
            <w:r>
              <w:rPr>
                <w:rFonts w:ascii="Garamond" w:hAnsi="Garamond"/>
                <w:bCs w:val="0"/>
                <w:sz w:val="20"/>
                <w:szCs w:val="20"/>
              </w:rPr>
              <w:t>12</w:t>
            </w:r>
            <w:r w:rsidR="00527889">
              <w:rPr>
                <w:rFonts w:ascii="Garamond" w:hAnsi="Garamond"/>
                <w:bCs w:val="0"/>
                <w:sz w:val="20"/>
                <w:szCs w:val="20"/>
              </w:rPr>
              <w:t xml:space="preserve"> 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 xml:space="preserve">(Group </w:t>
            </w:r>
            <w:r w:rsidR="00FC3447">
              <w:rPr>
                <w:rFonts w:ascii="Garamond" w:hAnsi="Garamond"/>
                <w:bCs w:val="0"/>
                <w:sz w:val="20"/>
                <w:szCs w:val="20"/>
              </w:rPr>
              <w:t>4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 xml:space="preserve"> “on call</w:t>
            </w:r>
            <w:r w:rsidR="007951C2">
              <w:rPr>
                <w:rFonts w:ascii="Garamond" w:hAnsi="Garamond"/>
                <w:bCs w:val="0"/>
                <w:sz w:val="20"/>
                <w:szCs w:val="20"/>
              </w:rPr>
              <w:t>”</w:t>
            </w:r>
            <w:r w:rsidR="00527889" w:rsidRPr="00527889">
              <w:rPr>
                <w:rFonts w:ascii="Garamond" w:hAnsi="Garamond"/>
                <w:bCs w:val="0"/>
                <w:sz w:val="20"/>
                <w:szCs w:val="20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pct"/>
          </w:tcPr>
          <w:p w14:paraId="4D4A7D7D" w14:textId="77777777" w:rsidR="00A65E1C" w:rsidRDefault="00821865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821865">
              <w:rPr>
                <w:rFonts w:ascii="Garamond" w:hAnsi="Garamond"/>
                <w:bCs/>
                <w:sz w:val="20"/>
                <w:szCs w:val="20"/>
              </w:rPr>
              <w:t>Corporate Control (M&amp;A)</w:t>
            </w:r>
          </w:p>
          <w:p w14:paraId="1C4A860B" w14:textId="7DB088F2" w:rsidR="004F6904" w:rsidRPr="00A65E1C" w:rsidRDefault="004F6904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>(non-examinable)</w:t>
            </w:r>
          </w:p>
        </w:tc>
        <w:tc>
          <w:tcPr>
            <w:tcW w:w="1252" w:type="pct"/>
          </w:tcPr>
          <w:p w14:paraId="473B9046" w14:textId="79B81636" w:rsidR="00A65E1C" w:rsidRPr="00A65E1C" w:rsidRDefault="00821865" w:rsidP="004A44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Cs/>
                <w:sz w:val="20"/>
                <w:szCs w:val="20"/>
              </w:rPr>
            </w:pPr>
            <w:r w:rsidRPr="00821865">
              <w:rPr>
                <w:rFonts w:ascii="Garamond" w:hAnsi="Garamond"/>
                <w:bCs/>
                <w:sz w:val="20"/>
                <w:szCs w:val="20"/>
              </w:rPr>
              <w:t>Ch 32: Mergers</w:t>
            </w:r>
            <w:r w:rsidR="004F6904">
              <w:rPr>
                <w:rFonts w:ascii="Garamond" w:hAnsi="Garamond"/>
                <w:bCs/>
                <w:sz w:val="20"/>
                <w:szCs w:val="20"/>
              </w:rPr>
              <w:t xml:space="preserve"> (non-examinable)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1" w:type="pct"/>
          </w:tcPr>
          <w:p w14:paraId="76B66EA7" w14:textId="5180ED57" w:rsidR="004F6904" w:rsidRDefault="004F6904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>(Non-examinable)</w:t>
            </w:r>
          </w:p>
          <w:p w14:paraId="29D5B075" w14:textId="263913B9" w:rsidR="00A65E1C" w:rsidRDefault="00EA1F4C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>
              <w:rPr>
                <w:rFonts w:ascii="Garamond" w:hAnsi="Garamond"/>
                <w:bCs/>
                <w:sz w:val="20"/>
                <w:szCs w:val="20"/>
              </w:rPr>
              <w:t>Ch 32 Q 6, 7, 8, 10.</w:t>
            </w:r>
          </w:p>
          <w:p w14:paraId="62D4323C" w14:textId="77777777" w:rsidR="0085475C" w:rsidRDefault="0085475C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</w:p>
          <w:p w14:paraId="24E8D2F4" w14:textId="2048743F" w:rsidR="0085475C" w:rsidRPr="00A65E1C" w:rsidRDefault="0085475C" w:rsidP="004A44CD">
            <w:pPr>
              <w:rPr>
                <w:rFonts w:ascii="Garamond" w:hAnsi="Garamond"/>
                <w:bCs/>
                <w:sz w:val="20"/>
                <w:szCs w:val="20"/>
              </w:rPr>
            </w:pPr>
            <w:r w:rsidRPr="0085475C">
              <w:rPr>
                <w:rFonts w:ascii="Garamond" w:hAnsi="Garamond"/>
                <w:bCs/>
                <w:sz w:val="20"/>
                <w:szCs w:val="20"/>
              </w:rPr>
              <w:t xml:space="preserve">Optional Qs (Ch </w:t>
            </w:r>
            <w:r>
              <w:rPr>
                <w:rFonts w:ascii="Garamond" w:hAnsi="Garamond"/>
                <w:bCs/>
                <w:sz w:val="20"/>
                <w:szCs w:val="20"/>
              </w:rPr>
              <w:t>32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 xml:space="preserve"> Q</w:t>
            </w:r>
            <w:r>
              <w:rPr>
                <w:rFonts w:ascii="Garamond" w:hAnsi="Garamond"/>
                <w:bCs/>
                <w:sz w:val="20"/>
                <w:szCs w:val="20"/>
              </w:rPr>
              <w:t xml:space="preserve"> 1, 3, 15</w:t>
            </w:r>
            <w:r w:rsidRPr="0085475C">
              <w:rPr>
                <w:rFonts w:ascii="Garamond" w:hAnsi="Garamond"/>
                <w:bCs/>
                <w:sz w:val="20"/>
                <w:szCs w:val="20"/>
              </w:rPr>
              <w:t>)</w:t>
            </w:r>
          </w:p>
        </w:tc>
      </w:tr>
    </w:tbl>
    <w:p w14:paraId="0627729D" w14:textId="77777777" w:rsidR="000E6AEC" w:rsidRPr="00A65E1C" w:rsidRDefault="000E6AEC" w:rsidP="000E6AEC">
      <w:pPr>
        <w:rPr>
          <w:rFonts w:ascii="Garamond" w:hAnsi="Garamond"/>
          <w:b/>
          <w:sz w:val="20"/>
          <w:szCs w:val="20"/>
        </w:rPr>
      </w:pPr>
    </w:p>
    <w:p w14:paraId="6FB3E4D6" w14:textId="77777777" w:rsidR="000E6AEC" w:rsidRPr="00A65E1C" w:rsidRDefault="000E6AEC" w:rsidP="000E6AEC">
      <w:pPr>
        <w:rPr>
          <w:rFonts w:ascii="Garamond" w:hAnsi="Garamond"/>
          <w:b/>
          <w:sz w:val="22"/>
          <w:szCs w:val="22"/>
        </w:rPr>
      </w:pPr>
    </w:p>
    <w:p w14:paraId="19BE2C25" w14:textId="77777777" w:rsidR="008B072A" w:rsidRPr="00A65E1C" w:rsidRDefault="008B072A" w:rsidP="00D27ED4">
      <w:pPr>
        <w:rPr>
          <w:rFonts w:ascii="Garamond" w:hAnsi="Garamond"/>
          <w:b/>
          <w:sz w:val="22"/>
          <w:szCs w:val="22"/>
        </w:rPr>
      </w:pPr>
    </w:p>
    <w:sectPr w:rsidR="008B072A" w:rsidRPr="00A65E1C" w:rsidSect="00402820">
      <w:footerReference w:type="default" r:id="rId8"/>
      <w:pgSz w:w="11909" w:h="16834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CB216" w14:textId="77777777" w:rsidR="00F01E78" w:rsidRDefault="00F01E78" w:rsidP="008E7325">
      <w:r>
        <w:separator/>
      </w:r>
    </w:p>
  </w:endnote>
  <w:endnote w:type="continuationSeparator" w:id="0">
    <w:p w14:paraId="15C9FA75" w14:textId="77777777" w:rsidR="00F01E78" w:rsidRDefault="00F01E78" w:rsidP="008E7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E2C2E" w14:textId="69692A1E" w:rsidR="00B6353E" w:rsidRPr="00C22ACA" w:rsidRDefault="00B6353E" w:rsidP="00700D3A">
    <w:pPr>
      <w:pStyle w:val="Footer"/>
      <w:tabs>
        <w:tab w:val="left" w:pos="300"/>
        <w:tab w:val="right" w:pos="9029"/>
      </w:tabs>
      <w:rPr>
        <w:rFonts w:ascii="Garamond" w:hAnsi="Garamond"/>
      </w:rPr>
    </w:pPr>
    <w:r w:rsidRPr="00C22ACA">
      <w:rPr>
        <w:rFonts w:ascii="Garamond" w:hAnsi="Garamond"/>
      </w:rPr>
      <w:t>NUS Law</w:t>
    </w:r>
    <w:r w:rsidRPr="00C22ACA">
      <w:rPr>
        <w:rFonts w:ascii="Garamond" w:hAnsi="Garamond"/>
      </w:rPr>
      <w:tab/>
    </w:r>
    <w:r w:rsidR="005960E3">
      <w:rPr>
        <w:rFonts w:ascii="Garamond" w:hAnsi="Garamond"/>
      </w:rPr>
      <w:t>Corporate Law and Economics AY 23/24</w:t>
    </w:r>
    <w:r w:rsidRPr="00C22ACA">
      <w:rPr>
        <w:rFonts w:ascii="Garamond" w:hAnsi="Garamond"/>
      </w:rPr>
      <w:tab/>
    </w:r>
    <w:r w:rsidRPr="00C22ACA">
      <w:rPr>
        <w:rFonts w:ascii="Garamond" w:hAnsi="Garamond"/>
      </w:rPr>
      <w:fldChar w:fldCharType="begin"/>
    </w:r>
    <w:r w:rsidRPr="00C22ACA">
      <w:rPr>
        <w:rFonts w:ascii="Garamond" w:hAnsi="Garamond"/>
      </w:rPr>
      <w:instrText xml:space="preserve"> PAGE   \* MERGEFORMAT </w:instrText>
    </w:r>
    <w:r w:rsidRPr="00C22ACA">
      <w:rPr>
        <w:rFonts w:ascii="Garamond" w:hAnsi="Garamond"/>
      </w:rPr>
      <w:fldChar w:fldCharType="separate"/>
    </w:r>
    <w:r w:rsidRPr="00C22ACA">
      <w:rPr>
        <w:rFonts w:ascii="Garamond" w:hAnsi="Garamond"/>
        <w:noProof/>
      </w:rPr>
      <w:t>11</w:t>
    </w:r>
    <w:r w:rsidRPr="00C22ACA">
      <w:rPr>
        <w:rFonts w:ascii="Garamond" w:hAnsi="Garamond"/>
        <w:noProof/>
      </w:rPr>
      <w:fldChar w:fldCharType="end"/>
    </w:r>
  </w:p>
  <w:p w14:paraId="19BE2C2F" w14:textId="77777777" w:rsidR="00B6353E" w:rsidRPr="00C22ACA" w:rsidRDefault="00B6353E" w:rsidP="002246A0">
    <w:pPr>
      <w:pStyle w:val="Footer"/>
      <w:tabs>
        <w:tab w:val="clear" w:pos="4680"/>
        <w:tab w:val="clear" w:pos="9360"/>
        <w:tab w:val="center" w:pos="4514"/>
      </w:tabs>
      <w:rPr>
        <w:rFonts w:ascii="Garamond" w:hAnsi="Garamon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8A0C5" w14:textId="77777777" w:rsidR="00F01E78" w:rsidRDefault="00F01E78" w:rsidP="008E7325">
      <w:r>
        <w:separator/>
      </w:r>
    </w:p>
  </w:footnote>
  <w:footnote w:type="continuationSeparator" w:id="0">
    <w:p w14:paraId="7C8B4D3D" w14:textId="77777777" w:rsidR="00F01E78" w:rsidRDefault="00F01E78" w:rsidP="008E73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3EFB"/>
    <w:multiLevelType w:val="hybridMultilevel"/>
    <w:tmpl w:val="DC58AED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A4414"/>
    <w:multiLevelType w:val="hybridMultilevel"/>
    <w:tmpl w:val="D6E22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62317"/>
    <w:multiLevelType w:val="hybridMultilevel"/>
    <w:tmpl w:val="F84AFAC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540539"/>
    <w:multiLevelType w:val="hybridMultilevel"/>
    <w:tmpl w:val="283E16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DA2A14"/>
    <w:multiLevelType w:val="hybridMultilevel"/>
    <w:tmpl w:val="946800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10572275">
    <w:abstractNumId w:val="3"/>
  </w:num>
  <w:num w:numId="2" w16cid:durableId="2143376170">
    <w:abstractNumId w:val="4"/>
  </w:num>
  <w:num w:numId="3" w16cid:durableId="1456021558">
    <w:abstractNumId w:val="2"/>
  </w:num>
  <w:num w:numId="4" w16cid:durableId="615722077">
    <w:abstractNumId w:val="1"/>
  </w:num>
  <w:num w:numId="5" w16cid:durableId="26249633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018"/>
    <w:rsid w:val="00002F7C"/>
    <w:rsid w:val="000032CF"/>
    <w:rsid w:val="00004BDD"/>
    <w:rsid w:val="000069E2"/>
    <w:rsid w:val="00006EAB"/>
    <w:rsid w:val="00010195"/>
    <w:rsid w:val="00016C2C"/>
    <w:rsid w:val="000173C6"/>
    <w:rsid w:val="00020C25"/>
    <w:rsid w:val="000211E1"/>
    <w:rsid w:val="000226AD"/>
    <w:rsid w:val="00023E88"/>
    <w:rsid w:val="000270A2"/>
    <w:rsid w:val="00027B81"/>
    <w:rsid w:val="000324AE"/>
    <w:rsid w:val="0003341C"/>
    <w:rsid w:val="00033D96"/>
    <w:rsid w:val="00035636"/>
    <w:rsid w:val="00040B86"/>
    <w:rsid w:val="00042817"/>
    <w:rsid w:val="00043336"/>
    <w:rsid w:val="00043526"/>
    <w:rsid w:val="00043699"/>
    <w:rsid w:val="000457C3"/>
    <w:rsid w:val="0004728D"/>
    <w:rsid w:val="00047EF3"/>
    <w:rsid w:val="00052083"/>
    <w:rsid w:val="000526C1"/>
    <w:rsid w:val="00053DBF"/>
    <w:rsid w:val="00055CF5"/>
    <w:rsid w:val="00055E2F"/>
    <w:rsid w:val="00061092"/>
    <w:rsid w:val="0006264C"/>
    <w:rsid w:val="00063037"/>
    <w:rsid w:val="000667EF"/>
    <w:rsid w:val="0006783C"/>
    <w:rsid w:val="00067A21"/>
    <w:rsid w:val="00070664"/>
    <w:rsid w:val="0007144D"/>
    <w:rsid w:val="0007236D"/>
    <w:rsid w:val="00073CFC"/>
    <w:rsid w:val="00073E13"/>
    <w:rsid w:val="000742EB"/>
    <w:rsid w:val="0007462A"/>
    <w:rsid w:val="000764A2"/>
    <w:rsid w:val="00077095"/>
    <w:rsid w:val="00077D00"/>
    <w:rsid w:val="000804E9"/>
    <w:rsid w:val="00080BFA"/>
    <w:rsid w:val="00081650"/>
    <w:rsid w:val="00081D96"/>
    <w:rsid w:val="00082503"/>
    <w:rsid w:val="00082558"/>
    <w:rsid w:val="00082A1E"/>
    <w:rsid w:val="0008397F"/>
    <w:rsid w:val="00086613"/>
    <w:rsid w:val="000940FF"/>
    <w:rsid w:val="0009465D"/>
    <w:rsid w:val="000A2F6B"/>
    <w:rsid w:val="000A339C"/>
    <w:rsid w:val="000A3BC1"/>
    <w:rsid w:val="000A4D11"/>
    <w:rsid w:val="000A6592"/>
    <w:rsid w:val="000B40F2"/>
    <w:rsid w:val="000C3AD0"/>
    <w:rsid w:val="000C446B"/>
    <w:rsid w:val="000C57CA"/>
    <w:rsid w:val="000C6537"/>
    <w:rsid w:val="000C6E04"/>
    <w:rsid w:val="000C7FE7"/>
    <w:rsid w:val="000D1A54"/>
    <w:rsid w:val="000D3B15"/>
    <w:rsid w:val="000D4CDA"/>
    <w:rsid w:val="000D6103"/>
    <w:rsid w:val="000E10B8"/>
    <w:rsid w:val="000E42DE"/>
    <w:rsid w:val="000E63CC"/>
    <w:rsid w:val="000E6AEC"/>
    <w:rsid w:val="000E7210"/>
    <w:rsid w:val="000F04E7"/>
    <w:rsid w:val="000F2CE1"/>
    <w:rsid w:val="00100D35"/>
    <w:rsid w:val="00102844"/>
    <w:rsid w:val="00102F18"/>
    <w:rsid w:val="001033FB"/>
    <w:rsid w:val="00103964"/>
    <w:rsid w:val="00104806"/>
    <w:rsid w:val="001051B9"/>
    <w:rsid w:val="0010674C"/>
    <w:rsid w:val="00111BC8"/>
    <w:rsid w:val="0011349E"/>
    <w:rsid w:val="001138CA"/>
    <w:rsid w:val="00113E21"/>
    <w:rsid w:val="0011494B"/>
    <w:rsid w:val="00116070"/>
    <w:rsid w:val="00117E14"/>
    <w:rsid w:val="0012008F"/>
    <w:rsid w:val="00121EF7"/>
    <w:rsid w:val="00122B0B"/>
    <w:rsid w:val="00134386"/>
    <w:rsid w:val="0013551B"/>
    <w:rsid w:val="001362BF"/>
    <w:rsid w:val="00136C54"/>
    <w:rsid w:val="001370BE"/>
    <w:rsid w:val="001402A5"/>
    <w:rsid w:val="00140F2A"/>
    <w:rsid w:val="00142303"/>
    <w:rsid w:val="00143D1F"/>
    <w:rsid w:val="00144263"/>
    <w:rsid w:val="00144BE9"/>
    <w:rsid w:val="001452F1"/>
    <w:rsid w:val="00145F87"/>
    <w:rsid w:val="001503BD"/>
    <w:rsid w:val="00151D37"/>
    <w:rsid w:val="00152069"/>
    <w:rsid w:val="00152306"/>
    <w:rsid w:val="00157837"/>
    <w:rsid w:val="00160AD3"/>
    <w:rsid w:val="00160E77"/>
    <w:rsid w:val="00164855"/>
    <w:rsid w:val="00164CDD"/>
    <w:rsid w:val="00166C0D"/>
    <w:rsid w:val="00170413"/>
    <w:rsid w:val="00171ADD"/>
    <w:rsid w:val="00171BFE"/>
    <w:rsid w:val="001754B8"/>
    <w:rsid w:val="0017705E"/>
    <w:rsid w:val="0018001A"/>
    <w:rsid w:val="00182BB3"/>
    <w:rsid w:val="001831A8"/>
    <w:rsid w:val="001832E9"/>
    <w:rsid w:val="0018372B"/>
    <w:rsid w:val="00184154"/>
    <w:rsid w:val="00184FC3"/>
    <w:rsid w:val="001855A6"/>
    <w:rsid w:val="001861B7"/>
    <w:rsid w:val="00190D8A"/>
    <w:rsid w:val="00193497"/>
    <w:rsid w:val="00194E06"/>
    <w:rsid w:val="001964B8"/>
    <w:rsid w:val="001A2B9A"/>
    <w:rsid w:val="001A4181"/>
    <w:rsid w:val="001A47C9"/>
    <w:rsid w:val="001A5F8C"/>
    <w:rsid w:val="001B2AE6"/>
    <w:rsid w:val="001B4588"/>
    <w:rsid w:val="001B496B"/>
    <w:rsid w:val="001B4C32"/>
    <w:rsid w:val="001B5139"/>
    <w:rsid w:val="001B5166"/>
    <w:rsid w:val="001B5396"/>
    <w:rsid w:val="001B5ABE"/>
    <w:rsid w:val="001C03A5"/>
    <w:rsid w:val="001C2BB5"/>
    <w:rsid w:val="001C3EE1"/>
    <w:rsid w:val="001C40EB"/>
    <w:rsid w:val="001C45E7"/>
    <w:rsid w:val="001C67E3"/>
    <w:rsid w:val="001C6B1B"/>
    <w:rsid w:val="001C77F6"/>
    <w:rsid w:val="001D1935"/>
    <w:rsid w:val="001D4262"/>
    <w:rsid w:val="001D4532"/>
    <w:rsid w:val="001D5814"/>
    <w:rsid w:val="001D607C"/>
    <w:rsid w:val="001D6F53"/>
    <w:rsid w:val="001D75DE"/>
    <w:rsid w:val="001E1741"/>
    <w:rsid w:val="001E26DB"/>
    <w:rsid w:val="001E2FCD"/>
    <w:rsid w:val="001E370E"/>
    <w:rsid w:val="001E38A8"/>
    <w:rsid w:val="001E470F"/>
    <w:rsid w:val="001E5330"/>
    <w:rsid w:val="001E621E"/>
    <w:rsid w:val="001F0A1D"/>
    <w:rsid w:val="001F1B35"/>
    <w:rsid w:val="001F2113"/>
    <w:rsid w:val="001F3A07"/>
    <w:rsid w:val="001F5241"/>
    <w:rsid w:val="00200C88"/>
    <w:rsid w:val="002019A0"/>
    <w:rsid w:val="00202C21"/>
    <w:rsid w:val="00203A4C"/>
    <w:rsid w:val="00203AB6"/>
    <w:rsid w:val="00204E8B"/>
    <w:rsid w:val="0020522E"/>
    <w:rsid w:val="002054B1"/>
    <w:rsid w:val="00206A0B"/>
    <w:rsid w:val="00210AE7"/>
    <w:rsid w:val="00210B9F"/>
    <w:rsid w:val="00213BC0"/>
    <w:rsid w:val="00214284"/>
    <w:rsid w:val="002143CB"/>
    <w:rsid w:val="00214D4F"/>
    <w:rsid w:val="00215120"/>
    <w:rsid w:val="00215B2A"/>
    <w:rsid w:val="00216A40"/>
    <w:rsid w:val="00217942"/>
    <w:rsid w:val="00217AD8"/>
    <w:rsid w:val="00221E16"/>
    <w:rsid w:val="00222360"/>
    <w:rsid w:val="00222F11"/>
    <w:rsid w:val="0022376C"/>
    <w:rsid w:val="002237F5"/>
    <w:rsid w:val="002246A0"/>
    <w:rsid w:val="00225551"/>
    <w:rsid w:val="00227791"/>
    <w:rsid w:val="00232BCF"/>
    <w:rsid w:val="00233B58"/>
    <w:rsid w:val="00235D2A"/>
    <w:rsid w:val="00236029"/>
    <w:rsid w:val="0023632A"/>
    <w:rsid w:val="002363A8"/>
    <w:rsid w:val="0024380E"/>
    <w:rsid w:val="00247096"/>
    <w:rsid w:val="00247722"/>
    <w:rsid w:val="00250C9B"/>
    <w:rsid w:val="002512AC"/>
    <w:rsid w:val="00252A1E"/>
    <w:rsid w:val="00256BE8"/>
    <w:rsid w:val="00256DCF"/>
    <w:rsid w:val="00262AB6"/>
    <w:rsid w:val="00263018"/>
    <w:rsid w:val="00264F66"/>
    <w:rsid w:val="00265330"/>
    <w:rsid w:val="002678F1"/>
    <w:rsid w:val="00267E3D"/>
    <w:rsid w:val="0027074D"/>
    <w:rsid w:val="0027202F"/>
    <w:rsid w:val="0027247D"/>
    <w:rsid w:val="00276200"/>
    <w:rsid w:val="00280C97"/>
    <w:rsid w:val="002821AC"/>
    <w:rsid w:val="00284534"/>
    <w:rsid w:val="002850D7"/>
    <w:rsid w:val="002906E6"/>
    <w:rsid w:val="0029254D"/>
    <w:rsid w:val="00292D27"/>
    <w:rsid w:val="00294918"/>
    <w:rsid w:val="00296721"/>
    <w:rsid w:val="00297009"/>
    <w:rsid w:val="002A0CDD"/>
    <w:rsid w:val="002A2E33"/>
    <w:rsid w:val="002A4A1B"/>
    <w:rsid w:val="002A5CFD"/>
    <w:rsid w:val="002A6236"/>
    <w:rsid w:val="002A709B"/>
    <w:rsid w:val="002B2B9A"/>
    <w:rsid w:val="002B311B"/>
    <w:rsid w:val="002B519F"/>
    <w:rsid w:val="002B5229"/>
    <w:rsid w:val="002B61C6"/>
    <w:rsid w:val="002B7CF7"/>
    <w:rsid w:val="002B7DDD"/>
    <w:rsid w:val="002C0756"/>
    <w:rsid w:val="002C34EA"/>
    <w:rsid w:val="002C3DB3"/>
    <w:rsid w:val="002D04DD"/>
    <w:rsid w:val="002D40F9"/>
    <w:rsid w:val="002D7329"/>
    <w:rsid w:val="002D76C3"/>
    <w:rsid w:val="002E0342"/>
    <w:rsid w:val="002E1DD8"/>
    <w:rsid w:val="002E2C8A"/>
    <w:rsid w:val="002E3F3D"/>
    <w:rsid w:val="002E5AD4"/>
    <w:rsid w:val="002F116E"/>
    <w:rsid w:val="002F1ABB"/>
    <w:rsid w:val="002F230B"/>
    <w:rsid w:val="002F2769"/>
    <w:rsid w:val="002F3447"/>
    <w:rsid w:val="002F6D14"/>
    <w:rsid w:val="002F79F1"/>
    <w:rsid w:val="00300B7C"/>
    <w:rsid w:val="003011D5"/>
    <w:rsid w:val="00301CDC"/>
    <w:rsid w:val="0030664B"/>
    <w:rsid w:val="003066BE"/>
    <w:rsid w:val="00307FD9"/>
    <w:rsid w:val="0031103C"/>
    <w:rsid w:val="003117F1"/>
    <w:rsid w:val="00313C17"/>
    <w:rsid w:val="0031451B"/>
    <w:rsid w:val="00316F6B"/>
    <w:rsid w:val="00320768"/>
    <w:rsid w:val="00321F21"/>
    <w:rsid w:val="003220A0"/>
    <w:rsid w:val="00322A55"/>
    <w:rsid w:val="00322EE9"/>
    <w:rsid w:val="00323792"/>
    <w:rsid w:val="0032677F"/>
    <w:rsid w:val="00326D90"/>
    <w:rsid w:val="00327FCD"/>
    <w:rsid w:val="003353C2"/>
    <w:rsid w:val="00337337"/>
    <w:rsid w:val="00337922"/>
    <w:rsid w:val="00337ED6"/>
    <w:rsid w:val="00340B88"/>
    <w:rsid w:val="003410F3"/>
    <w:rsid w:val="00341EAD"/>
    <w:rsid w:val="00343EAB"/>
    <w:rsid w:val="003501D7"/>
    <w:rsid w:val="00352DDA"/>
    <w:rsid w:val="00353B3D"/>
    <w:rsid w:val="003540D8"/>
    <w:rsid w:val="00354238"/>
    <w:rsid w:val="00355E8E"/>
    <w:rsid w:val="00361735"/>
    <w:rsid w:val="003631D5"/>
    <w:rsid w:val="00363394"/>
    <w:rsid w:val="00365782"/>
    <w:rsid w:val="0036634E"/>
    <w:rsid w:val="00366FCA"/>
    <w:rsid w:val="0037133B"/>
    <w:rsid w:val="00371507"/>
    <w:rsid w:val="00372894"/>
    <w:rsid w:val="00375279"/>
    <w:rsid w:val="003815F3"/>
    <w:rsid w:val="00383588"/>
    <w:rsid w:val="0038494F"/>
    <w:rsid w:val="00385A31"/>
    <w:rsid w:val="00387EE5"/>
    <w:rsid w:val="00393249"/>
    <w:rsid w:val="003937CA"/>
    <w:rsid w:val="00393ABF"/>
    <w:rsid w:val="00396ED8"/>
    <w:rsid w:val="00397548"/>
    <w:rsid w:val="003976CA"/>
    <w:rsid w:val="003A0BE0"/>
    <w:rsid w:val="003A0FA8"/>
    <w:rsid w:val="003A50D2"/>
    <w:rsid w:val="003A628A"/>
    <w:rsid w:val="003A670B"/>
    <w:rsid w:val="003A7E2F"/>
    <w:rsid w:val="003A7E6B"/>
    <w:rsid w:val="003B12F6"/>
    <w:rsid w:val="003B177D"/>
    <w:rsid w:val="003B277A"/>
    <w:rsid w:val="003B31B3"/>
    <w:rsid w:val="003B4245"/>
    <w:rsid w:val="003B45DA"/>
    <w:rsid w:val="003B69BD"/>
    <w:rsid w:val="003B72CE"/>
    <w:rsid w:val="003C0162"/>
    <w:rsid w:val="003C0593"/>
    <w:rsid w:val="003C23E8"/>
    <w:rsid w:val="003D2084"/>
    <w:rsid w:val="003D4BE4"/>
    <w:rsid w:val="003D4CC2"/>
    <w:rsid w:val="003D736C"/>
    <w:rsid w:val="003E4D83"/>
    <w:rsid w:val="003E5751"/>
    <w:rsid w:val="003E7A43"/>
    <w:rsid w:val="003F0167"/>
    <w:rsid w:val="003F3E99"/>
    <w:rsid w:val="003F7C2A"/>
    <w:rsid w:val="0040034F"/>
    <w:rsid w:val="00402820"/>
    <w:rsid w:val="004030D0"/>
    <w:rsid w:val="00403627"/>
    <w:rsid w:val="00403733"/>
    <w:rsid w:val="00403E9C"/>
    <w:rsid w:val="00404057"/>
    <w:rsid w:val="004040E6"/>
    <w:rsid w:val="00405396"/>
    <w:rsid w:val="004102B3"/>
    <w:rsid w:val="00411D13"/>
    <w:rsid w:val="00414743"/>
    <w:rsid w:val="004158E5"/>
    <w:rsid w:val="0041617E"/>
    <w:rsid w:val="00417487"/>
    <w:rsid w:val="00417BAE"/>
    <w:rsid w:val="00421A69"/>
    <w:rsid w:val="0042285A"/>
    <w:rsid w:val="004229C5"/>
    <w:rsid w:val="0042332D"/>
    <w:rsid w:val="0042406A"/>
    <w:rsid w:val="0042443F"/>
    <w:rsid w:val="00424CCA"/>
    <w:rsid w:val="00427FB2"/>
    <w:rsid w:val="004303A9"/>
    <w:rsid w:val="0043210C"/>
    <w:rsid w:val="00435498"/>
    <w:rsid w:val="004362EB"/>
    <w:rsid w:val="0043662B"/>
    <w:rsid w:val="00440310"/>
    <w:rsid w:val="00440B01"/>
    <w:rsid w:val="0044131D"/>
    <w:rsid w:val="004443AB"/>
    <w:rsid w:val="00444537"/>
    <w:rsid w:val="00445E7D"/>
    <w:rsid w:val="00445E9D"/>
    <w:rsid w:val="00446659"/>
    <w:rsid w:val="0044755E"/>
    <w:rsid w:val="00450213"/>
    <w:rsid w:val="00452C65"/>
    <w:rsid w:val="00453018"/>
    <w:rsid w:val="0045349F"/>
    <w:rsid w:val="00453B83"/>
    <w:rsid w:val="004560E0"/>
    <w:rsid w:val="0046582C"/>
    <w:rsid w:val="00466ECD"/>
    <w:rsid w:val="00467FD8"/>
    <w:rsid w:val="00470303"/>
    <w:rsid w:val="00471262"/>
    <w:rsid w:val="00472292"/>
    <w:rsid w:val="0047235E"/>
    <w:rsid w:val="00472993"/>
    <w:rsid w:val="004735E4"/>
    <w:rsid w:val="0047373C"/>
    <w:rsid w:val="00474723"/>
    <w:rsid w:val="0047704B"/>
    <w:rsid w:val="00480FF9"/>
    <w:rsid w:val="00481D42"/>
    <w:rsid w:val="004861F8"/>
    <w:rsid w:val="00486DA3"/>
    <w:rsid w:val="004907DA"/>
    <w:rsid w:val="0049214C"/>
    <w:rsid w:val="00493377"/>
    <w:rsid w:val="00494DC5"/>
    <w:rsid w:val="00495CEF"/>
    <w:rsid w:val="004A0A86"/>
    <w:rsid w:val="004A3216"/>
    <w:rsid w:val="004A44CD"/>
    <w:rsid w:val="004A4748"/>
    <w:rsid w:val="004A4951"/>
    <w:rsid w:val="004A5221"/>
    <w:rsid w:val="004A5B58"/>
    <w:rsid w:val="004A5FF2"/>
    <w:rsid w:val="004A7CCC"/>
    <w:rsid w:val="004B0F79"/>
    <w:rsid w:val="004B1C9A"/>
    <w:rsid w:val="004B3811"/>
    <w:rsid w:val="004B3D7F"/>
    <w:rsid w:val="004B4578"/>
    <w:rsid w:val="004B6678"/>
    <w:rsid w:val="004C0C8A"/>
    <w:rsid w:val="004C13F2"/>
    <w:rsid w:val="004C42BC"/>
    <w:rsid w:val="004C70FE"/>
    <w:rsid w:val="004D18A8"/>
    <w:rsid w:val="004D1DE3"/>
    <w:rsid w:val="004D2BA1"/>
    <w:rsid w:val="004D2D0E"/>
    <w:rsid w:val="004D58DC"/>
    <w:rsid w:val="004D5C71"/>
    <w:rsid w:val="004D660C"/>
    <w:rsid w:val="004D720A"/>
    <w:rsid w:val="004E0E5E"/>
    <w:rsid w:val="004E1AC7"/>
    <w:rsid w:val="004E2665"/>
    <w:rsid w:val="004E37C1"/>
    <w:rsid w:val="004E5350"/>
    <w:rsid w:val="004E682F"/>
    <w:rsid w:val="004F012B"/>
    <w:rsid w:val="004F071C"/>
    <w:rsid w:val="004F3B22"/>
    <w:rsid w:val="004F3C13"/>
    <w:rsid w:val="004F4D0E"/>
    <w:rsid w:val="004F5F5E"/>
    <w:rsid w:val="004F6063"/>
    <w:rsid w:val="004F6904"/>
    <w:rsid w:val="00500D17"/>
    <w:rsid w:val="00502020"/>
    <w:rsid w:val="005037D7"/>
    <w:rsid w:val="00505F6E"/>
    <w:rsid w:val="0050691C"/>
    <w:rsid w:val="00506A51"/>
    <w:rsid w:val="00510C1C"/>
    <w:rsid w:val="005113A4"/>
    <w:rsid w:val="00511D3B"/>
    <w:rsid w:val="00512479"/>
    <w:rsid w:val="00524B3B"/>
    <w:rsid w:val="005252BA"/>
    <w:rsid w:val="00525C96"/>
    <w:rsid w:val="00526243"/>
    <w:rsid w:val="00527889"/>
    <w:rsid w:val="005278F1"/>
    <w:rsid w:val="00530A49"/>
    <w:rsid w:val="00530BD9"/>
    <w:rsid w:val="00531AEF"/>
    <w:rsid w:val="00532735"/>
    <w:rsid w:val="00533052"/>
    <w:rsid w:val="00533CFB"/>
    <w:rsid w:val="00535943"/>
    <w:rsid w:val="00535DFA"/>
    <w:rsid w:val="00540628"/>
    <w:rsid w:val="005412CB"/>
    <w:rsid w:val="0054197D"/>
    <w:rsid w:val="0054313C"/>
    <w:rsid w:val="00543A46"/>
    <w:rsid w:val="00544EDB"/>
    <w:rsid w:val="00546173"/>
    <w:rsid w:val="00547A3D"/>
    <w:rsid w:val="00551B5E"/>
    <w:rsid w:val="00552290"/>
    <w:rsid w:val="005525F2"/>
    <w:rsid w:val="00552EA2"/>
    <w:rsid w:val="005535AD"/>
    <w:rsid w:val="00554726"/>
    <w:rsid w:val="00555EB8"/>
    <w:rsid w:val="005561FB"/>
    <w:rsid w:val="005563C0"/>
    <w:rsid w:val="005565B7"/>
    <w:rsid w:val="005572D3"/>
    <w:rsid w:val="00557A4D"/>
    <w:rsid w:val="005603E3"/>
    <w:rsid w:val="00562570"/>
    <w:rsid w:val="00566EC0"/>
    <w:rsid w:val="00567025"/>
    <w:rsid w:val="00567191"/>
    <w:rsid w:val="0057071E"/>
    <w:rsid w:val="00570E8F"/>
    <w:rsid w:val="00572E60"/>
    <w:rsid w:val="00573FE7"/>
    <w:rsid w:val="00575047"/>
    <w:rsid w:val="0058102D"/>
    <w:rsid w:val="00587CBA"/>
    <w:rsid w:val="00590EC6"/>
    <w:rsid w:val="00591AC8"/>
    <w:rsid w:val="00592096"/>
    <w:rsid w:val="00592507"/>
    <w:rsid w:val="0059278A"/>
    <w:rsid w:val="00593A10"/>
    <w:rsid w:val="0059475E"/>
    <w:rsid w:val="005960E3"/>
    <w:rsid w:val="00596440"/>
    <w:rsid w:val="00596788"/>
    <w:rsid w:val="00597B4C"/>
    <w:rsid w:val="005A3C90"/>
    <w:rsid w:val="005A647D"/>
    <w:rsid w:val="005A6976"/>
    <w:rsid w:val="005A6C42"/>
    <w:rsid w:val="005B01AB"/>
    <w:rsid w:val="005B2661"/>
    <w:rsid w:val="005B4632"/>
    <w:rsid w:val="005B5440"/>
    <w:rsid w:val="005B6C7E"/>
    <w:rsid w:val="005B7228"/>
    <w:rsid w:val="005C00B6"/>
    <w:rsid w:val="005C068E"/>
    <w:rsid w:val="005C2456"/>
    <w:rsid w:val="005C24AA"/>
    <w:rsid w:val="005C2BB2"/>
    <w:rsid w:val="005C480C"/>
    <w:rsid w:val="005C5500"/>
    <w:rsid w:val="005C610D"/>
    <w:rsid w:val="005C6664"/>
    <w:rsid w:val="005C780E"/>
    <w:rsid w:val="005D0AB6"/>
    <w:rsid w:val="005D0E06"/>
    <w:rsid w:val="005D2BC4"/>
    <w:rsid w:val="005D3FAE"/>
    <w:rsid w:val="005D43AE"/>
    <w:rsid w:val="005D4F80"/>
    <w:rsid w:val="005D64CC"/>
    <w:rsid w:val="005D6948"/>
    <w:rsid w:val="005E13DC"/>
    <w:rsid w:val="005E17A1"/>
    <w:rsid w:val="005E2F40"/>
    <w:rsid w:val="005E30B1"/>
    <w:rsid w:val="005E3DA0"/>
    <w:rsid w:val="005E6368"/>
    <w:rsid w:val="005F1B51"/>
    <w:rsid w:val="005F51B3"/>
    <w:rsid w:val="00601644"/>
    <w:rsid w:val="00602C93"/>
    <w:rsid w:val="00603883"/>
    <w:rsid w:val="006046D3"/>
    <w:rsid w:val="0060552A"/>
    <w:rsid w:val="00607B62"/>
    <w:rsid w:val="00613E38"/>
    <w:rsid w:val="00615320"/>
    <w:rsid w:val="00615FC1"/>
    <w:rsid w:val="0061625C"/>
    <w:rsid w:val="006202EF"/>
    <w:rsid w:val="006203B3"/>
    <w:rsid w:val="00620437"/>
    <w:rsid w:val="00620CF0"/>
    <w:rsid w:val="00621F1E"/>
    <w:rsid w:val="006236FB"/>
    <w:rsid w:val="00626CB6"/>
    <w:rsid w:val="00627A62"/>
    <w:rsid w:val="00627C8E"/>
    <w:rsid w:val="00632CBC"/>
    <w:rsid w:val="00633240"/>
    <w:rsid w:val="00636F59"/>
    <w:rsid w:val="0064092E"/>
    <w:rsid w:val="00642C5A"/>
    <w:rsid w:val="00643CE9"/>
    <w:rsid w:val="006456B5"/>
    <w:rsid w:val="00645F5C"/>
    <w:rsid w:val="0064656C"/>
    <w:rsid w:val="0064689D"/>
    <w:rsid w:val="00647463"/>
    <w:rsid w:val="00650B7D"/>
    <w:rsid w:val="00651114"/>
    <w:rsid w:val="00652A6B"/>
    <w:rsid w:val="00653D4B"/>
    <w:rsid w:val="00657912"/>
    <w:rsid w:val="00661AEE"/>
    <w:rsid w:val="00662B51"/>
    <w:rsid w:val="00663373"/>
    <w:rsid w:val="006648FD"/>
    <w:rsid w:val="00664D5B"/>
    <w:rsid w:val="00665717"/>
    <w:rsid w:val="00665E98"/>
    <w:rsid w:val="006662AC"/>
    <w:rsid w:val="0066726B"/>
    <w:rsid w:val="0067292C"/>
    <w:rsid w:val="00672B00"/>
    <w:rsid w:val="00673B21"/>
    <w:rsid w:val="00676418"/>
    <w:rsid w:val="00676508"/>
    <w:rsid w:val="00676BF7"/>
    <w:rsid w:val="006822FC"/>
    <w:rsid w:val="0068311B"/>
    <w:rsid w:val="00684BB9"/>
    <w:rsid w:val="00685CCE"/>
    <w:rsid w:val="00686007"/>
    <w:rsid w:val="00687677"/>
    <w:rsid w:val="00687F59"/>
    <w:rsid w:val="00692845"/>
    <w:rsid w:val="006937C3"/>
    <w:rsid w:val="00693F65"/>
    <w:rsid w:val="00694B6B"/>
    <w:rsid w:val="00695601"/>
    <w:rsid w:val="00696100"/>
    <w:rsid w:val="00697E70"/>
    <w:rsid w:val="006A149A"/>
    <w:rsid w:val="006A4C71"/>
    <w:rsid w:val="006A6BD7"/>
    <w:rsid w:val="006B1BD5"/>
    <w:rsid w:val="006B294D"/>
    <w:rsid w:val="006B51C4"/>
    <w:rsid w:val="006B6EA8"/>
    <w:rsid w:val="006C4EE8"/>
    <w:rsid w:val="006C5508"/>
    <w:rsid w:val="006C622F"/>
    <w:rsid w:val="006C730E"/>
    <w:rsid w:val="006D099F"/>
    <w:rsid w:val="006D2643"/>
    <w:rsid w:val="006D35CB"/>
    <w:rsid w:val="006D39E2"/>
    <w:rsid w:val="006D6EDC"/>
    <w:rsid w:val="006D78B2"/>
    <w:rsid w:val="006E095D"/>
    <w:rsid w:val="006E0F65"/>
    <w:rsid w:val="006E22D6"/>
    <w:rsid w:val="006E364F"/>
    <w:rsid w:val="006E4E7C"/>
    <w:rsid w:val="006E500E"/>
    <w:rsid w:val="006F124A"/>
    <w:rsid w:val="006F1894"/>
    <w:rsid w:val="006F1C34"/>
    <w:rsid w:val="006F5E82"/>
    <w:rsid w:val="006F61BD"/>
    <w:rsid w:val="006F74E1"/>
    <w:rsid w:val="00700D3A"/>
    <w:rsid w:val="00700E49"/>
    <w:rsid w:val="00700E8D"/>
    <w:rsid w:val="007010E8"/>
    <w:rsid w:val="00703173"/>
    <w:rsid w:val="00703970"/>
    <w:rsid w:val="00704178"/>
    <w:rsid w:val="00704F19"/>
    <w:rsid w:val="007124D0"/>
    <w:rsid w:val="00712EC1"/>
    <w:rsid w:val="0071499E"/>
    <w:rsid w:val="0071587B"/>
    <w:rsid w:val="00716173"/>
    <w:rsid w:val="00716CC0"/>
    <w:rsid w:val="007201F6"/>
    <w:rsid w:val="00720202"/>
    <w:rsid w:val="00721655"/>
    <w:rsid w:val="00721B70"/>
    <w:rsid w:val="007221F8"/>
    <w:rsid w:val="00722CF2"/>
    <w:rsid w:val="0072343F"/>
    <w:rsid w:val="00724757"/>
    <w:rsid w:val="00724B92"/>
    <w:rsid w:val="0072501C"/>
    <w:rsid w:val="007275E6"/>
    <w:rsid w:val="007317E4"/>
    <w:rsid w:val="0073199D"/>
    <w:rsid w:val="00732854"/>
    <w:rsid w:val="00732B6A"/>
    <w:rsid w:val="00733857"/>
    <w:rsid w:val="00734526"/>
    <w:rsid w:val="00735F07"/>
    <w:rsid w:val="00736910"/>
    <w:rsid w:val="007377CD"/>
    <w:rsid w:val="00737B1A"/>
    <w:rsid w:val="00740524"/>
    <w:rsid w:val="00740CF2"/>
    <w:rsid w:val="00741468"/>
    <w:rsid w:val="00745B15"/>
    <w:rsid w:val="00747721"/>
    <w:rsid w:val="00752E37"/>
    <w:rsid w:val="00755D76"/>
    <w:rsid w:val="007566A6"/>
    <w:rsid w:val="007571B3"/>
    <w:rsid w:val="00760097"/>
    <w:rsid w:val="00760B97"/>
    <w:rsid w:val="007615E9"/>
    <w:rsid w:val="0076487D"/>
    <w:rsid w:val="00764DC8"/>
    <w:rsid w:val="007653A8"/>
    <w:rsid w:val="007702BD"/>
    <w:rsid w:val="0077054A"/>
    <w:rsid w:val="007707AE"/>
    <w:rsid w:val="00770F04"/>
    <w:rsid w:val="0077114A"/>
    <w:rsid w:val="00772F83"/>
    <w:rsid w:val="00773566"/>
    <w:rsid w:val="00773683"/>
    <w:rsid w:val="00773F2D"/>
    <w:rsid w:val="0077424C"/>
    <w:rsid w:val="0077476A"/>
    <w:rsid w:val="00777C0F"/>
    <w:rsid w:val="007809FD"/>
    <w:rsid w:val="00780B07"/>
    <w:rsid w:val="00780B81"/>
    <w:rsid w:val="007810B4"/>
    <w:rsid w:val="00782592"/>
    <w:rsid w:val="00783868"/>
    <w:rsid w:val="007852B4"/>
    <w:rsid w:val="00785AEF"/>
    <w:rsid w:val="007867C7"/>
    <w:rsid w:val="007871AD"/>
    <w:rsid w:val="007951C2"/>
    <w:rsid w:val="0079740A"/>
    <w:rsid w:val="007A056D"/>
    <w:rsid w:val="007A0B51"/>
    <w:rsid w:val="007A13BD"/>
    <w:rsid w:val="007A1C23"/>
    <w:rsid w:val="007A3836"/>
    <w:rsid w:val="007A4674"/>
    <w:rsid w:val="007A75B5"/>
    <w:rsid w:val="007B0660"/>
    <w:rsid w:val="007B51BD"/>
    <w:rsid w:val="007B7525"/>
    <w:rsid w:val="007C096B"/>
    <w:rsid w:val="007C555A"/>
    <w:rsid w:val="007C5DF8"/>
    <w:rsid w:val="007C739D"/>
    <w:rsid w:val="007C7B10"/>
    <w:rsid w:val="007D0B38"/>
    <w:rsid w:val="007D3C2B"/>
    <w:rsid w:val="007D5D1E"/>
    <w:rsid w:val="007D796D"/>
    <w:rsid w:val="007E401C"/>
    <w:rsid w:val="007E49A1"/>
    <w:rsid w:val="007E729A"/>
    <w:rsid w:val="007F08BE"/>
    <w:rsid w:val="007F1987"/>
    <w:rsid w:val="007F3104"/>
    <w:rsid w:val="007F5494"/>
    <w:rsid w:val="007F658D"/>
    <w:rsid w:val="007F7B5B"/>
    <w:rsid w:val="00800C10"/>
    <w:rsid w:val="00800C53"/>
    <w:rsid w:val="008015A6"/>
    <w:rsid w:val="008066DE"/>
    <w:rsid w:val="00815191"/>
    <w:rsid w:val="00816BA3"/>
    <w:rsid w:val="00821865"/>
    <w:rsid w:val="008218DB"/>
    <w:rsid w:val="00821B67"/>
    <w:rsid w:val="00821E62"/>
    <w:rsid w:val="00826AD3"/>
    <w:rsid w:val="00827054"/>
    <w:rsid w:val="008270FB"/>
    <w:rsid w:val="008306AA"/>
    <w:rsid w:val="00830F48"/>
    <w:rsid w:val="00832B93"/>
    <w:rsid w:val="00833216"/>
    <w:rsid w:val="0083358A"/>
    <w:rsid w:val="008342C0"/>
    <w:rsid w:val="00834765"/>
    <w:rsid w:val="00836439"/>
    <w:rsid w:val="008402A5"/>
    <w:rsid w:val="00842637"/>
    <w:rsid w:val="0084276D"/>
    <w:rsid w:val="00844496"/>
    <w:rsid w:val="008475CB"/>
    <w:rsid w:val="00850FAB"/>
    <w:rsid w:val="00851199"/>
    <w:rsid w:val="00852059"/>
    <w:rsid w:val="00852C82"/>
    <w:rsid w:val="00852C89"/>
    <w:rsid w:val="0085475C"/>
    <w:rsid w:val="0086010D"/>
    <w:rsid w:val="00860D67"/>
    <w:rsid w:val="00861337"/>
    <w:rsid w:val="00862C92"/>
    <w:rsid w:val="00862FFA"/>
    <w:rsid w:val="008641B6"/>
    <w:rsid w:val="0086465E"/>
    <w:rsid w:val="00864C3A"/>
    <w:rsid w:val="00865A20"/>
    <w:rsid w:val="00865A3A"/>
    <w:rsid w:val="00865EF7"/>
    <w:rsid w:val="00866D42"/>
    <w:rsid w:val="00867979"/>
    <w:rsid w:val="008700CD"/>
    <w:rsid w:val="00870EB2"/>
    <w:rsid w:val="00872BE8"/>
    <w:rsid w:val="00873CF4"/>
    <w:rsid w:val="008756A0"/>
    <w:rsid w:val="00876F72"/>
    <w:rsid w:val="00880777"/>
    <w:rsid w:val="0088097E"/>
    <w:rsid w:val="0088490D"/>
    <w:rsid w:val="008853FD"/>
    <w:rsid w:val="008947E7"/>
    <w:rsid w:val="00897BC0"/>
    <w:rsid w:val="008A00B9"/>
    <w:rsid w:val="008A1E63"/>
    <w:rsid w:val="008A2FF5"/>
    <w:rsid w:val="008A32FE"/>
    <w:rsid w:val="008A4C8C"/>
    <w:rsid w:val="008A7897"/>
    <w:rsid w:val="008B072A"/>
    <w:rsid w:val="008B0FFE"/>
    <w:rsid w:val="008B40DA"/>
    <w:rsid w:val="008B52E2"/>
    <w:rsid w:val="008C0B11"/>
    <w:rsid w:val="008C3752"/>
    <w:rsid w:val="008C3930"/>
    <w:rsid w:val="008C4C08"/>
    <w:rsid w:val="008C6FF2"/>
    <w:rsid w:val="008D6BDC"/>
    <w:rsid w:val="008D76D8"/>
    <w:rsid w:val="008E1065"/>
    <w:rsid w:val="008E15A5"/>
    <w:rsid w:val="008E1695"/>
    <w:rsid w:val="008E3777"/>
    <w:rsid w:val="008E46AC"/>
    <w:rsid w:val="008E613D"/>
    <w:rsid w:val="008E61F8"/>
    <w:rsid w:val="008E67E6"/>
    <w:rsid w:val="008E7325"/>
    <w:rsid w:val="008F07D0"/>
    <w:rsid w:val="008F15D6"/>
    <w:rsid w:val="008F17FE"/>
    <w:rsid w:val="008F3B66"/>
    <w:rsid w:val="008F4B86"/>
    <w:rsid w:val="008F6246"/>
    <w:rsid w:val="008F6582"/>
    <w:rsid w:val="008F6E56"/>
    <w:rsid w:val="008F76EB"/>
    <w:rsid w:val="009003CC"/>
    <w:rsid w:val="00901F85"/>
    <w:rsid w:val="00907946"/>
    <w:rsid w:val="009128C0"/>
    <w:rsid w:val="00912BED"/>
    <w:rsid w:val="009132CF"/>
    <w:rsid w:val="00913722"/>
    <w:rsid w:val="00914975"/>
    <w:rsid w:val="00914CF5"/>
    <w:rsid w:val="00915F1C"/>
    <w:rsid w:val="00915F3F"/>
    <w:rsid w:val="009168C4"/>
    <w:rsid w:val="009175B6"/>
    <w:rsid w:val="009178AB"/>
    <w:rsid w:val="00920F5D"/>
    <w:rsid w:val="00921AC0"/>
    <w:rsid w:val="00923E53"/>
    <w:rsid w:val="009248B1"/>
    <w:rsid w:val="00924CF0"/>
    <w:rsid w:val="00925C55"/>
    <w:rsid w:val="00925CDC"/>
    <w:rsid w:val="009271DF"/>
    <w:rsid w:val="00927442"/>
    <w:rsid w:val="0093039A"/>
    <w:rsid w:val="009306C5"/>
    <w:rsid w:val="0093210C"/>
    <w:rsid w:val="00933CB8"/>
    <w:rsid w:val="00934E25"/>
    <w:rsid w:val="0093560B"/>
    <w:rsid w:val="00937DDA"/>
    <w:rsid w:val="0094283C"/>
    <w:rsid w:val="00943DD2"/>
    <w:rsid w:val="0094412B"/>
    <w:rsid w:val="00946197"/>
    <w:rsid w:val="0094717F"/>
    <w:rsid w:val="0095011D"/>
    <w:rsid w:val="00953E0D"/>
    <w:rsid w:val="00962DAA"/>
    <w:rsid w:val="00965445"/>
    <w:rsid w:val="00966BA0"/>
    <w:rsid w:val="009670BE"/>
    <w:rsid w:val="00972924"/>
    <w:rsid w:val="00973AE8"/>
    <w:rsid w:val="00974E29"/>
    <w:rsid w:val="009761E0"/>
    <w:rsid w:val="00977A43"/>
    <w:rsid w:val="00984A21"/>
    <w:rsid w:val="00984C63"/>
    <w:rsid w:val="00985694"/>
    <w:rsid w:val="00986684"/>
    <w:rsid w:val="009871CB"/>
    <w:rsid w:val="00990934"/>
    <w:rsid w:val="00990BA6"/>
    <w:rsid w:val="00995454"/>
    <w:rsid w:val="009959A6"/>
    <w:rsid w:val="00996D27"/>
    <w:rsid w:val="00997897"/>
    <w:rsid w:val="009A3539"/>
    <w:rsid w:val="009A5F73"/>
    <w:rsid w:val="009B29FE"/>
    <w:rsid w:val="009B4F5B"/>
    <w:rsid w:val="009C0541"/>
    <w:rsid w:val="009C0DE2"/>
    <w:rsid w:val="009C19D2"/>
    <w:rsid w:val="009C314E"/>
    <w:rsid w:val="009C7495"/>
    <w:rsid w:val="009D0293"/>
    <w:rsid w:val="009D1EBE"/>
    <w:rsid w:val="009D2674"/>
    <w:rsid w:val="009D3415"/>
    <w:rsid w:val="009D600C"/>
    <w:rsid w:val="009D6A1D"/>
    <w:rsid w:val="009E0167"/>
    <w:rsid w:val="009E242A"/>
    <w:rsid w:val="009E5892"/>
    <w:rsid w:val="009E5921"/>
    <w:rsid w:val="009E5A96"/>
    <w:rsid w:val="009F3A56"/>
    <w:rsid w:val="009F4C03"/>
    <w:rsid w:val="009F57B6"/>
    <w:rsid w:val="009F5D4C"/>
    <w:rsid w:val="009F6429"/>
    <w:rsid w:val="00A00F57"/>
    <w:rsid w:val="00A0391C"/>
    <w:rsid w:val="00A04906"/>
    <w:rsid w:val="00A05018"/>
    <w:rsid w:val="00A05E50"/>
    <w:rsid w:val="00A10B5B"/>
    <w:rsid w:val="00A138E2"/>
    <w:rsid w:val="00A14DF2"/>
    <w:rsid w:val="00A1503B"/>
    <w:rsid w:val="00A17849"/>
    <w:rsid w:val="00A20A81"/>
    <w:rsid w:val="00A21B39"/>
    <w:rsid w:val="00A2383A"/>
    <w:rsid w:val="00A309B6"/>
    <w:rsid w:val="00A32E61"/>
    <w:rsid w:val="00A3446A"/>
    <w:rsid w:val="00A34D3E"/>
    <w:rsid w:val="00A35A6A"/>
    <w:rsid w:val="00A4086C"/>
    <w:rsid w:val="00A40A3D"/>
    <w:rsid w:val="00A4194D"/>
    <w:rsid w:val="00A43454"/>
    <w:rsid w:val="00A43D28"/>
    <w:rsid w:val="00A44140"/>
    <w:rsid w:val="00A45B81"/>
    <w:rsid w:val="00A46965"/>
    <w:rsid w:val="00A50851"/>
    <w:rsid w:val="00A51514"/>
    <w:rsid w:val="00A53260"/>
    <w:rsid w:val="00A54425"/>
    <w:rsid w:val="00A54661"/>
    <w:rsid w:val="00A550A0"/>
    <w:rsid w:val="00A55BCC"/>
    <w:rsid w:val="00A605C2"/>
    <w:rsid w:val="00A61452"/>
    <w:rsid w:val="00A61EA0"/>
    <w:rsid w:val="00A62048"/>
    <w:rsid w:val="00A620A9"/>
    <w:rsid w:val="00A65BC2"/>
    <w:rsid w:val="00A65E1C"/>
    <w:rsid w:val="00A72C8C"/>
    <w:rsid w:val="00A747D7"/>
    <w:rsid w:val="00A7536F"/>
    <w:rsid w:val="00A768F9"/>
    <w:rsid w:val="00A7692D"/>
    <w:rsid w:val="00A80217"/>
    <w:rsid w:val="00A81A39"/>
    <w:rsid w:val="00A82CE0"/>
    <w:rsid w:val="00A87106"/>
    <w:rsid w:val="00A90746"/>
    <w:rsid w:val="00A9158A"/>
    <w:rsid w:val="00A93B49"/>
    <w:rsid w:val="00A94208"/>
    <w:rsid w:val="00A9422C"/>
    <w:rsid w:val="00AA15B0"/>
    <w:rsid w:val="00AA2517"/>
    <w:rsid w:val="00AA396B"/>
    <w:rsid w:val="00AA3D0A"/>
    <w:rsid w:val="00AA41E8"/>
    <w:rsid w:val="00AA4510"/>
    <w:rsid w:val="00AA47E3"/>
    <w:rsid w:val="00AA4809"/>
    <w:rsid w:val="00AA510D"/>
    <w:rsid w:val="00AA5A6A"/>
    <w:rsid w:val="00AA5C80"/>
    <w:rsid w:val="00AA7942"/>
    <w:rsid w:val="00AA7B85"/>
    <w:rsid w:val="00AA7CC7"/>
    <w:rsid w:val="00AB07B7"/>
    <w:rsid w:val="00AB15DD"/>
    <w:rsid w:val="00AB3F2E"/>
    <w:rsid w:val="00AC094F"/>
    <w:rsid w:val="00AC0A0A"/>
    <w:rsid w:val="00AC0E53"/>
    <w:rsid w:val="00AC1070"/>
    <w:rsid w:val="00AC23E8"/>
    <w:rsid w:val="00AC28C4"/>
    <w:rsid w:val="00AC29A8"/>
    <w:rsid w:val="00AC4D2B"/>
    <w:rsid w:val="00AC56D5"/>
    <w:rsid w:val="00AC61AF"/>
    <w:rsid w:val="00AD045F"/>
    <w:rsid w:val="00AD26BA"/>
    <w:rsid w:val="00AD3893"/>
    <w:rsid w:val="00AD4B84"/>
    <w:rsid w:val="00AD7AAA"/>
    <w:rsid w:val="00AE03BA"/>
    <w:rsid w:val="00AE28D6"/>
    <w:rsid w:val="00AE3002"/>
    <w:rsid w:val="00AE31D7"/>
    <w:rsid w:val="00AE36B0"/>
    <w:rsid w:val="00AE3FCF"/>
    <w:rsid w:val="00AF1674"/>
    <w:rsid w:val="00AF351B"/>
    <w:rsid w:val="00AF374F"/>
    <w:rsid w:val="00AF662C"/>
    <w:rsid w:val="00AF6C23"/>
    <w:rsid w:val="00AF6D2E"/>
    <w:rsid w:val="00AF7413"/>
    <w:rsid w:val="00B050C0"/>
    <w:rsid w:val="00B0514A"/>
    <w:rsid w:val="00B0654C"/>
    <w:rsid w:val="00B06C25"/>
    <w:rsid w:val="00B120C6"/>
    <w:rsid w:val="00B1317A"/>
    <w:rsid w:val="00B14B43"/>
    <w:rsid w:val="00B155FD"/>
    <w:rsid w:val="00B15D2C"/>
    <w:rsid w:val="00B20EEE"/>
    <w:rsid w:val="00B26205"/>
    <w:rsid w:val="00B27410"/>
    <w:rsid w:val="00B31E1B"/>
    <w:rsid w:val="00B31FD6"/>
    <w:rsid w:val="00B329DF"/>
    <w:rsid w:val="00B343A1"/>
    <w:rsid w:val="00B4044C"/>
    <w:rsid w:val="00B40518"/>
    <w:rsid w:val="00B42845"/>
    <w:rsid w:val="00B42CD5"/>
    <w:rsid w:val="00B43398"/>
    <w:rsid w:val="00B45C2C"/>
    <w:rsid w:val="00B4686C"/>
    <w:rsid w:val="00B50763"/>
    <w:rsid w:val="00B50BD5"/>
    <w:rsid w:val="00B52DB0"/>
    <w:rsid w:val="00B53EAA"/>
    <w:rsid w:val="00B551E5"/>
    <w:rsid w:val="00B560FB"/>
    <w:rsid w:val="00B565DA"/>
    <w:rsid w:val="00B56C42"/>
    <w:rsid w:val="00B6039B"/>
    <w:rsid w:val="00B61EFC"/>
    <w:rsid w:val="00B624AB"/>
    <w:rsid w:val="00B6319E"/>
    <w:rsid w:val="00B6353E"/>
    <w:rsid w:val="00B656E8"/>
    <w:rsid w:val="00B7065D"/>
    <w:rsid w:val="00B7073B"/>
    <w:rsid w:val="00B7150F"/>
    <w:rsid w:val="00B74002"/>
    <w:rsid w:val="00B74160"/>
    <w:rsid w:val="00B74AF0"/>
    <w:rsid w:val="00B775B8"/>
    <w:rsid w:val="00B8071F"/>
    <w:rsid w:val="00B873D7"/>
    <w:rsid w:val="00B90397"/>
    <w:rsid w:val="00B90CEE"/>
    <w:rsid w:val="00B91C17"/>
    <w:rsid w:val="00B9432F"/>
    <w:rsid w:val="00B958D1"/>
    <w:rsid w:val="00B95BF6"/>
    <w:rsid w:val="00B9660F"/>
    <w:rsid w:val="00B977D3"/>
    <w:rsid w:val="00BA2338"/>
    <w:rsid w:val="00BA46A9"/>
    <w:rsid w:val="00BA4745"/>
    <w:rsid w:val="00BA55F8"/>
    <w:rsid w:val="00BB1F46"/>
    <w:rsid w:val="00BB24E6"/>
    <w:rsid w:val="00BB574D"/>
    <w:rsid w:val="00BC1AE7"/>
    <w:rsid w:val="00BC6EF7"/>
    <w:rsid w:val="00BD24CA"/>
    <w:rsid w:val="00BD25C7"/>
    <w:rsid w:val="00BD2BEB"/>
    <w:rsid w:val="00BD381E"/>
    <w:rsid w:val="00BD5249"/>
    <w:rsid w:val="00BD656F"/>
    <w:rsid w:val="00BE1656"/>
    <w:rsid w:val="00BE1F8D"/>
    <w:rsid w:val="00BE326D"/>
    <w:rsid w:val="00BE3882"/>
    <w:rsid w:val="00BE5C20"/>
    <w:rsid w:val="00BE5D1B"/>
    <w:rsid w:val="00BE63F2"/>
    <w:rsid w:val="00BE6434"/>
    <w:rsid w:val="00BE6C30"/>
    <w:rsid w:val="00BF0186"/>
    <w:rsid w:val="00BF0D06"/>
    <w:rsid w:val="00BF0E61"/>
    <w:rsid w:val="00BF4A46"/>
    <w:rsid w:val="00BF549A"/>
    <w:rsid w:val="00BF54AA"/>
    <w:rsid w:val="00BF621C"/>
    <w:rsid w:val="00BF7839"/>
    <w:rsid w:val="00C006F9"/>
    <w:rsid w:val="00C01048"/>
    <w:rsid w:val="00C03B04"/>
    <w:rsid w:val="00C03CC2"/>
    <w:rsid w:val="00C04312"/>
    <w:rsid w:val="00C105CD"/>
    <w:rsid w:val="00C1281D"/>
    <w:rsid w:val="00C128DF"/>
    <w:rsid w:val="00C15690"/>
    <w:rsid w:val="00C159D2"/>
    <w:rsid w:val="00C1718E"/>
    <w:rsid w:val="00C1741B"/>
    <w:rsid w:val="00C22A27"/>
    <w:rsid w:val="00C22ACA"/>
    <w:rsid w:val="00C22B3F"/>
    <w:rsid w:val="00C230C5"/>
    <w:rsid w:val="00C24D4A"/>
    <w:rsid w:val="00C30D8A"/>
    <w:rsid w:val="00C31328"/>
    <w:rsid w:val="00C31522"/>
    <w:rsid w:val="00C35AB6"/>
    <w:rsid w:val="00C36090"/>
    <w:rsid w:val="00C3624E"/>
    <w:rsid w:val="00C407AA"/>
    <w:rsid w:val="00C41917"/>
    <w:rsid w:val="00C41F7D"/>
    <w:rsid w:val="00C428AF"/>
    <w:rsid w:val="00C44023"/>
    <w:rsid w:val="00C451A0"/>
    <w:rsid w:val="00C454CB"/>
    <w:rsid w:val="00C45672"/>
    <w:rsid w:val="00C51FAE"/>
    <w:rsid w:val="00C537E0"/>
    <w:rsid w:val="00C54EF3"/>
    <w:rsid w:val="00C5757C"/>
    <w:rsid w:val="00C57F41"/>
    <w:rsid w:val="00C63597"/>
    <w:rsid w:val="00C64639"/>
    <w:rsid w:val="00C64960"/>
    <w:rsid w:val="00C65DDA"/>
    <w:rsid w:val="00C66D8D"/>
    <w:rsid w:val="00C67CEA"/>
    <w:rsid w:val="00C71A13"/>
    <w:rsid w:val="00C71A40"/>
    <w:rsid w:val="00C72458"/>
    <w:rsid w:val="00C72C25"/>
    <w:rsid w:val="00C73877"/>
    <w:rsid w:val="00C73D49"/>
    <w:rsid w:val="00C7586A"/>
    <w:rsid w:val="00C80765"/>
    <w:rsid w:val="00C81918"/>
    <w:rsid w:val="00C8571A"/>
    <w:rsid w:val="00C87BEA"/>
    <w:rsid w:val="00C87CA6"/>
    <w:rsid w:val="00C90178"/>
    <w:rsid w:val="00C91413"/>
    <w:rsid w:val="00C91512"/>
    <w:rsid w:val="00C9172D"/>
    <w:rsid w:val="00C91E19"/>
    <w:rsid w:val="00C9730A"/>
    <w:rsid w:val="00CA0B1F"/>
    <w:rsid w:val="00CA2CE4"/>
    <w:rsid w:val="00CA31DC"/>
    <w:rsid w:val="00CA361B"/>
    <w:rsid w:val="00CA45BE"/>
    <w:rsid w:val="00CA64A5"/>
    <w:rsid w:val="00CB1136"/>
    <w:rsid w:val="00CB2E9C"/>
    <w:rsid w:val="00CB7794"/>
    <w:rsid w:val="00CC1644"/>
    <w:rsid w:val="00CC1745"/>
    <w:rsid w:val="00CC1BF5"/>
    <w:rsid w:val="00CC1D76"/>
    <w:rsid w:val="00CC3499"/>
    <w:rsid w:val="00CC38D8"/>
    <w:rsid w:val="00CC3C4D"/>
    <w:rsid w:val="00CC556D"/>
    <w:rsid w:val="00CC5688"/>
    <w:rsid w:val="00CC7B05"/>
    <w:rsid w:val="00CD029E"/>
    <w:rsid w:val="00CD177A"/>
    <w:rsid w:val="00CD3A6A"/>
    <w:rsid w:val="00CD43A3"/>
    <w:rsid w:val="00CD6812"/>
    <w:rsid w:val="00CE0C9F"/>
    <w:rsid w:val="00CE270D"/>
    <w:rsid w:val="00CE407B"/>
    <w:rsid w:val="00CE44D1"/>
    <w:rsid w:val="00CE5338"/>
    <w:rsid w:val="00CE584B"/>
    <w:rsid w:val="00CE7B1C"/>
    <w:rsid w:val="00CF085D"/>
    <w:rsid w:val="00CF123A"/>
    <w:rsid w:val="00CF15C1"/>
    <w:rsid w:val="00CF20A7"/>
    <w:rsid w:val="00CF304F"/>
    <w:rsid w:val="00CF3CC2"/>
    <w:rsid w:val="00CF58C0"/>
    <w:rsid w:val="00CF64F3"/>
    <w:rsid w:val="00CF7FB5"/>
    <w:rsid w:val="00D00C71"/>
    <w:rsid w:val="00D07EDC"/>
    <w:rsid w:val="00D10331"/>
    <w:rsid w:val="00D12B28"/>
    <w:rsid w:val="00D13D68"/>
    <w:rsid w:val="00D13DCB"/>
    <w:rsid w:val="00D15244"/>
    <w:rsid w:val="00D162F6"/>
    <w:rsid w:val="00D16E32"/>
    <w:rsid w:val="00D179DD"/>
    <w:rsid w:val="00D20D19"/>
    <w:rsid w:val="00D20FC1"/>
    <w:rsid w:val="00D23558"/>
    <w:rsid w:val="00D23E22"/>
    <w:rsid w:val="00D248EC"/>
    <w:rsid w:val="00D258C6"/>
    <w:rsid w:val="00D26390"/>
    <w:rsid w:val="00D264CF"/>
    <w:rsid w:val="00D2656D"/>
    <w:rsid w:val="00D26B03"/>
    <w:rsid w:val="00D27993"/>
    <w:rsid w:val="00D27E37"/>
    <w:rsid w:val="00D27ED4"/>
    <w:rsid w:val="00D30209"/>
    <w:rsid w:val="00D31930"/>
    <w:rsid w:val="00D32458"/>
    <w:rsid w:val="00D33838"/>
    <w:rsid w:val="00D33A9B"/>
    <w:rsid w:val="00D344C8"/>
    <w:rsid w:val="00D34BB6"/>
    <w:rsid w:val="00D35A4F"/>
    <w:rsid w:val="00D366C0"/>
    <w:rsid w:val="00D371BA"/>
    <w:rsid w:val="00D400F5"/>
    <w:rsid w:val="00D4013F"/>
    <w:rsid w:val="00D436BF"/>
    <w:rsid w:val="00D45C00"/>
    <w:rsid w:val="00D47F67"/>
    <w:rsid w:val="00D531DD"/>
    <w:rsid w:val="00D559EB"/>
    <w:rsid w:val="00D56702"/>
    <w:rsid w:val="00D56BE0"/>
    <w:rsid w:val="00D57730"/>
    <w:rsid w:val="00D57C2F"/>
    <w:rsid w:val="00D6063F"/>
    <w:rsid w:val="00D60A15"/>
    <w:rsid w:val="00D60BA8"/>
    <w:rsid w:val="00D623C3"/>
    <w:rsid w:val="00D644A8"/>
    <w:rsid w:val="00D6523E"/>
    <w:rsid w:val="00D65B3E"/>
    <w:rsid w:val="00D65B54"/>
    <w:rsid w:val="00D65D97"/>
    <w:rsid w:val="00D6720D"/>
    <w:rsid w:val="00D673CC"/>
    <w:rsid w:val="00D67478"/>
    <w:rsid w:val="00D67943"/>
    <w:rsid w:val="00D67C14"/>
    <w:rsid w:val="00D70CC8"/>
    <w:rsid w:val="00D7305B"/>
    <w:rsid w:val="00D75BA0"/>
    <w:rsid w:val="00D76127"/>
    <w:rsid w:val="00D8007D"/>
    <w:rsid w:val="00D801EF"/>
    <w:rsid w:val="00D80589"/>
    <w:rsid w:val="00D807B2"/>
    <w:rsid w:val="00D816C6"/>
    <w:rsid w:val="00D81C3A"/>
    <w:rsid w:val="00D840BE"/>
    <w:rsid w:val="00D9096E"/>
    <w:rsid w:val="00D91266"/>
    <w:rsid w:val="00D925CF"/>
    <w:rsid w:val="00D973F2"/>
    <w:rsid w:val="00DA11AC"/>
    <w:rsid w:val="00DA7D4D"/>
    <w:rsid w:val="00DB106C"/>
    <w:rsid w:val="00DB1780"/>
    <w:rsid w:val="00DB2B38"/>
    <w:rsid w:val="00DB3253"/>
    <w:rsid w:val="00DB46D3"/>
    <w:rsid w:val="00DB5D90"/>
    <w:rsid w:val="00DB76D8"/>
    <w:rsid w:val="00DC0011"/>
    <w:rsid w:val="00DC04E9"/>
    <w:rsid w:val="00DC0856"/>
    <w:rsid w:val="00DC137E"/>
    <w:rsid w:val="00DC13A9"/>
    <w:rsid w:val="00DC194A"/>
    <w:rsid w:val="00DC3B98"/>
    <w:rsid w:val="00DC5A83"/>
    <w:rsid w:val="00DC5B85"/>
    <w:rsid w:val="00DC5FDB"/>
    <w:rsid w:val="00DC6A7C"/>
    <w:rsid w:val="00DC6C6E"/>
    <w:rsid w:val="00DC79BB"/>
    <w:rsid w:val="00DD03BD"/>
    <w:rsid w:val="00DD065C"/>
    <w:rsid w:val="00DD29D0"/>
    <w:rsid w:val="00DD4070"/>
    <w:rsid w:val="00DD4312"/>
    <w:rsid w:val="00DD4A04"/>
    <w:rsid w:val="00DD5161"/>
    <w:rsid w:val="00DD6401"/>
    <w:rsid w:val="00DD694A"/>
    <w:rsid w:val="00DE3C19"/>
    <w:rsid w:val="00DE55A0"/>
    <w:rsid w:val="00DE640F"/>
    <w:rsid w:val="00DE672E"/>
    <w:rsid w:val="00DE6A1F"/>
    <w:rsid w:val="00DF073E"/>
    <w:rsid w:val="00DF09F6"/>
    <w:rsid w:val="00DF0AAD"/>
    <w:rsid w:val="00DF1624"/>
    <w:rsid w:val="00DF22DD"/>
    <w:rsid w:val="00DF2D69"/>
    <w:rsid w:val="00DF3A16"/>
    <w:rsid w:val="00DF5C5F"/>
    <w:rsid w:val="00DF661D"/>
    <w:rsid w:val="00DF68CC"/>
    <w:rsid w:val="00DF7364"/>
    <w:rsid w:val="00E0449B"/>
    <w:rsid w:val="00E048F2"/>
    <w:rsid w:val="00E05E6C"/>
    <w:rsid w:val="00E066AF"/>
    <w:rsid w:val="00E0762D"/>
    <w:rsid w:val="00E117AF"/>
    <w:rsid w:val="00E14C08"/>
    <w:rsid w:val="00E15260"/>
    <w:rsid w:val="00E15888"/>
    <w:rsid w:val="00E158D9"/>
    <w:rsid w:val="00E16F54"/>
    <w:rsid w:val="00E1786C"/>
    <w:rsid w:val="00E17A7F"/>
    <w:rsid w:val="00E22323"/>
    <w:rsid w:val="00E2407E"/>
    <w:rsid w:val="00E26562"/>
    <w:rsid w:val="00E27064"/>
    <w:rsid w:val="00E270E0"/>
    <w:rsid w:val="00E2753F"/>
    <w:rsid w:val="00E30961"/>
    <w:rsid w:val="00E34AC2"/>
    <w:rsid w:val="00E364BE"/>
    <w:rsid w:val="00E37E5A"/>
    <w:rsid w:val="00E42C38"/>
    <w:rsid w:val="00E43C7C"/>
    <w:rsid w:val="00E43D78"/>
    <w:rsid w:val="00E45332"/>
    <w:rsid w:val="00E51255"/>
    <w:rsid w:val="00E5181A"/>
    <w:rsid w:val="00E56942"/>
    <w:rsid w:val="00E56A95"/>
    <w:rsid w:val="00E570E1"/>
    <w:rsid w:val="00E57FFB"/>
    <w:rsid w:val="00E604F4"/>
    <w:rsid w:val="00E619D2"/>
    <w:rsid w:val="00E61DE8"/>
    <w:rsid w:val="00E61F99"/>
    <w:rsid w:val="00E62B02"/>
    <w:rsid w:val="00E63334"/>
    <w:rsid w:val="00E636BC"/>
    <w:rsid w:val="00E64014"/>
    <w:rsid w:val="00E64662"/>
    <w:rsid w:val="00E65268"/>
    <w:rsid w:val="00E6591E"/>
    <w:rsid w:val="00E7027C"/>
    <w:rsid w:val="00E70472"/>
    <w:rsid w:val="00E70B9C"/>
    <w:rsid w:val="00E71F93"/>
    <w:rsid w:val="00E7240E"/>
    <w:rsid w:val="00E72BCA"/>
    <w:rsid w:val="00E75BD6"/>
    <w:rsid w:val="00E75F92"/>
    <w:rsid w:val="00E802AC"/>
    <w:rsid w:val="00E82269"/>
    <w:rsid w:val="00E843B7"/>
    <w:rsid w:val="00E905E0"/>
    <w:rsid w:val="00E91426"/>
    <w:rsid w:val="00E92B20"/>
    <w:rsid w:val="00E94354"/>
    <w:rsid w:val="00E9573C"/>
    <w:rsid w:val="00E97A75"/>
    <w:rsid w:val="00EA174E"/>
    <w:rsid w:val="00EA1CB9"/>
    <w:rsid w:val="00EA1F4C"/>
    <w:rsid w:val="00EA243F"/>
    <w:rsid w:val="00EA277E"/>
    <w:rsid w:val="00EA56E6"/>
    <w:rsid w:val="00EB0DA8"/>
    <w:rsid w:val="00EB29A1"/>
    <w:rsid w:val="00EB2FEF"/>
    <w:rsid w:val="00EB4025"/>
    <w:rsid w:val="00EB5467"/>
    <w:rsid w:val="00EB5C48"/>
    <w:rsid w:val="00EB7617"/>
    <w:rsid w:val="00EB7829"/>
    <w:rsid w:val="00EC1C1E"/>
    <w:rsid w:val="00EC586C"/>
    <w:rsid w:val="00EC6707"/>
    <w:rsid w:val="00EC6F12"/>
    <w:rsid w:val="00EC74EC"/>
    <w:rsid w:val="00ED0C49"/>
    <w:rsid w:val="00ED2E5A"/>
    <w:rsid w:val="00ED6CA6"/>
    <w:rsid w:val="00EE006E"/>
    <w:rsid w:val="00EE0EF8"/>
    <w:rsid w:val="00EE4DC0"/>
    <w:rsid w:val="00EE55C3"/>
    <w:rsid w:val="00EE62A2"/>
    <w:rsid w:val="00EE76F3"/>
    <w:rsid w:val="00EF378E"/>
    <w:rsid w:val="00EF4E28"/>
    <w:rsid w:val="00EF6375"/>
    <w:rsid w:val="00F00876"/>
    <w:rsid w:val="00F00E81"/>
    <w:rsid w:val="00F0158A"/>
    <w:rsid w:val="00F01E78"/>
    <w:rsid w:val="00F039A0"/>
    <w:rsid w:val="00F041C5"/>
    <w:rsid w:val="00F044AD"/>
    <w:rsid w:val="00F07158"/>
    <w:rsid w:val="00F07A1F"/>
    <w:rsid w:val="00F12F73"/>
    <w:rsid w:val="00F133B1"/>
    <w:rsid w:val="00F13C25"/>
    <w:rsid w:val="00F14390"/>
    <w:rsid w:val="00F17515"/>
    <w:rsid w:val="00F17678"/>
    <w:rsid w:val="00F203DE"/>
    <w:rsid w:val="00F20992"/>
    <w:rsid w:val="00F21F7F"/>
    <w:rsid w:val="00F235FF"/>
    <w:rsid w:val="00F250D4"/>
    <w:rsid w:val="00F27E2E"/>
    <w:rsid w:val="00F3142B"/>
    <w:rsid w:val="00F3216F"/>
    <w:rsid w:val="00F335EF"/>
    <w:rsid w:val="00F34FFD"/>
    <w:rsid w:val="00F3536E"/>
    <w:rsid w:val="00F3717C"/>
    <w:rsid w:val="00F37EB0"/>
    <w:rsid w:val="00F403D5"/>
    <w:rsid w:val="00F41B18"/>
    <w:rsid w:val="00F41B5E"/>
    <w:rsid w:val="00F436F1"/>
    <w:rsid w:val="00F445E4"/>
    <w:rsid w:val="00F45B0D"/>
    <w:rsid w:val="00F56D9B"/>
    <w:rsid w:val="00F611AE"/>
    <w:rsid w:val="00F6431A"/>
    <w:rsid w:val="00F64704"/>
    <w:rsid w:val="00F66C69"/>
    <w:rsid w:val="00F677F9"/>
    <w:rsid w:val="00F70B28"/>
    <w:rsid w:val="00F73C0A"/>
    <w:rsid w:val="00F73DD0"/>
    <w:rsid w:val="00F74951"/>
    <w:rsid w:val="00F81DA6"/>
    <w:rsid w:val="00F82248"/>
    <w:rsid w:val="00F83D87"/>
    <w:rsid w:val="00F86088"/>
    <w:rsid w:val="00F90089"/>
    <w:rsid w:val="00F924B4"/>
    <w:rsid w:val="00F93FD1"/>
    <w:rsid w:val="00F94EEF"/>
    <w:rsid w:val="00F9510F"/>
    <w:rsid w:val="00F96122"/>
    <w:rsid w:val="00F97195"/>
    <w:rsid w:val="00FA314B"/>
    <w:rsid w:val="00FA69EF"/>
    <w:rsid w:val="00FB3796"/>
    <w:rsid w:val="00FB4402"/>
    <w:rsid w:val="00FB496F"/>
    <w:rsid w:val="00FB63EE"/>
    <w:rsid w:val="00FB773F"/>
    <w:rsid w:val="00FB7BBD"/>
    <w:rsid w:val="00FC08E0"/>
    <w:rsid w:val="00FC3447"/>
    <w:rsid w:val="00FC4973"/>
    <w:rsid w:val="00FC6536"/>
    <w:rsid w:val="00FC654F"/>
    <w:rsid w:val="00FD49F8"/>
    <w:rsid w:val="00FD5081"/>
    <w:rsid w:val="00FD728F"/>
    <w:rsid w:val="00FE12E2"/>
    <w:rsid w:val="00FE1C53"/>
    <w:rsid w:val="00FE1CE3"/>
    <w:rsid w:val="00FE1D3B"/>
    <w:rsid w:val="00FE32A4"/>
    <w:rsid w:val="00FE64B3"/>
    <w:rsid w:val="00FE72A5"/>
    <w:rsid w:val="00FF49A3"/>
    <w:rsid w:val="00FF4A1D"/>
    <w:rsid w:val="00FF7558"/>
    <w:rsid w:val="00F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E2A59"/>
  <w15:docId w15:val="{5CDB8691-942E-4599-BD49-3E9A14E59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3018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A55F8"/>
    <w:pPr>
      <w:keepNext/>
      <w:outlineLvl w:val="0"/>
    </w:pPr>
    <w:rPr>
      <w:spacing w:val="-3"/>
      <w:u w:val="single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00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453018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CA31DC"/>
    <w:rPr>
      <w:color w:val="0000FF"/>
      <w:u w:val="single"/>
    </w:rPr>
  </w:style>
  <w:style w:type="character" w:customStyle="1" w:styleId="term1">
    <w:name w:val="term1"/>
    <w:basedOn w:val="DefaultParagraphFont"/>
    <w:rsid w:val="003F3E99"/>
    <w:rPr>
      <w:b/>
      <w:bCs/>
    </w:rPr>
  </w:style>
  <w:style w:type="paragraph" w:styleId="ListParagraph">
    <w:name w:val="List Paragraph"/>
    <w:basedOn w:val="Normal"/>
    <w:uiPriority w:val="34"/>
    <w:qFormat/>
    <w:rsid w:val="006D35CB"/>
    <w:pPr>
      <w:ind w:left="720"/>
    </w:pPr>
  </w:style>
  <w:style w:type="paragraph" w:styleId="Header">
    <w:name w:val="header"/>
    <w:basedOn w:val="Normal"/>
    <w:link w:val="HeaderChar"/>
    <w:uiPriority w:val="99"/>
    <w:rsid w:val="008E73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325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E73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325"/>
    <w:rPr>
      <w:rFonts w:eastAsia="Times New Roman"/>
      <w:sz w:val="24"/>
      <w:szCs w:val="24"/>
    </w:rPr>
  </w:style>
  <w:style w:type="paragraph" w:styleId="Caption">
    <w:name w:val="caption"/>
    <w:basedOn w:val="Normal"/>
    <w:next w:val="Normal"/>
    <w:qFormat/>
    <w:rsid w:val="007D3C2B"/>
    <w:pPr>
      <w:jc w:val="center"/>
    </w:pPr>
    <w:rPr>
      <w:rFonts w:ascii="Calibri" w:hAnsi="Calibri" w:cs="Arial"/>
      <w:b/>
      <w:bCs/>
      <w:sz w:val="28"/>
      <w:lang w:val="en-GB"/>
    </w:rPr>
  </w:style>
  <w:style w:type="character" w:customStyle="1" w:styleId="Heading1Char">
    <w:name w:val="Heading 1 Char"/>
    <w:basedOn w:val="DefaultParagraphFont"/>
    <w:link w:val="Heading1"/>
    <w:rsid w:val="00BA55F8"/>
    <w:rPr>
      <w:rFonts w:eastAsia="Times New Roman"/>
      <w:spacing w:val="-3"/>
      <w:sz w:val="24"/>
      <w:szCs w:val="24"/>
      <w:u w:val="single"/>
      <w:lang w:val="en-GB"/>
    </w:rPr>
  </w:style>
  <w:style w:type="paragraph" w:styleId="BodyText">
    <w:name w:val="Body Text"/>
    <w:basedOn w:val="Normal"/>
    <w:link w:val="BodyTextChar"/>
    <w:rsid w:val="00BA55F8"/>
    <w:pPr>
      <w:jc w:val="both"/>
    </w:pPr>
    <w:rPr>
      <w:spacing w:val="-3"/>
      <w:lang w:val="en-GB"/>
    </w:rPr>
  </w:style>
  <w:style w:type="character" w:customStyle="1" w:styleId="BodyTextChar">
    <w:name w:val="Body Text Char"/>
    <w:basedOn w:val="DefaultParagraphFont"/>
    <w:link w:val="BodyText"/>
    <w:rsid w:val="00BA55F8"/>
    <w:rPr>
      <w:rFonts w:eastAsia="Times New Roman"/>
      <w:spacing w:val="-3"/>
      <w:sz w:val="24"/>
      <w:szCs w:val="24"/>
      <w:lang w:val="en-GB"/>
    </w:rPr>
  </w:style>
  <w:style w:type="paragraph" w:styleId="HTMLPreformatted">
    <w:name w:val="HTML Preformatted"/>
    <w:basedOn w:val="Normal"/>
    <w:link w:val="HTMLPreformattedChar"/>
    <w:rsid w:val="00BA55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BA55F8"/>
    <w:rPr>
      <w:rFonts w:ascii="Courier New" w:eastAsia="Times New Roman" w:hAnsi="Courier New" w:cs="Courier New"/>
      <w:color w:val="000000"/>
    </w:rPr>
  </w:style>
  <w:style w:type="paragraph" w:styleId="BalloonText">
    <w:name w:val="Balloon Text"/>
    <w:basedOn w:val="Normal"/>
    <w:link w:val="BalloonTextChar"/>
    <w:rsid w:val="008306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6AA"/>
    <w:rPr>
      <w:rFonts w:ascii="Tahoma" w:eastAsia="Times New Roman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rsid w:val="00AA5C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5C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A5C80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rsid w:val="00AA5C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5C80"/>
    <w:rPr>
      <w:rFonts w:eastAsia="Times New Roman"/>
      <w:b/>
      <w:bCs/>
    </w:rPr>
  </w:style>
  <w:style w:type="character" w:styleId="FollowedHyperlink">
    <w:name w:val="FollowedHyperlink"/>
    <w:basedOn w:val="DefaultParagraphFont"/>
    <w:semiHidden/>
    <w:unhideWhenUsed/>
    <w:rsid w:val="00BC1AE7"/>
    <w:rPr>
      <w:color w:val="800080" w:themeColor="followedHyperlink"/>
      <w:u w:val="single"/>
    </w:rPr>
  </w:style>
  <w:style w:type="paragraph" w:customStyle="1" w:styleId="journalname">
    <w:name w:val="journalname"/>
    <w:basedOn w:val="FootnoteText"/>
    <w:link w:val="journalnameChar"/>
    <w:qFormat/>
    <w:rsid w:val="00CF15C1"/>
    <w:pPr>
      <w:ind w:left="510" w:hangingChars="150" w:hanging="360"/>
      <w:jc w:val="both"/>
    </w:pPr>
    <w:rPr>
      <w:rFonts w:eastAsiaTheme="minorHAnsi" w:cstheme="minorBidi"/>
      <w:smallCaps/>
      <w:szCs w:val="24"/>
    </w:rPr>
  </w:style>
  <w:style w:type="character" w:customStyle="1" w:styleId="journalnameChar">
    <w:name w:val="journalname Char"/>
    <w:basedOn w:val="DefaultParagraphFont"/>
    <w:link w:val="journalname"/>
    <w:rsid w:val="00CF15C1"/>
    <w:rPr>
      <w:rFonts w:eastAsiaTheme="minorHAnsi" w:cstheme="minorBidi"/>
      <w:smallCaps/>
      <w:szCs w:val="24"/>
    </w:rPr>
  </w:style>
  <w:style w:type="paragraph" w:customStyle="1" w:styleId="articletitle">
    <w:name w:val="articletitle"/>
    <w:basedOn w:val="FootnoteText"/>
    <w:link w:val="articletitleChar"/>
    <w:qFormat/>
    <w:rsid w:val="00CF15C1"/>
    <w:pPr>
      <w:ind w:left="510" w:hangingChars="150" w:hanging="360"/>
      <w:jc w:val="both"/>
    </w:pPr>
    <w:rPr>
      <w:rFonts w:eastAsiaTheme="minorHAnsi" w:cstheme="minorBidi"/>
      <w:i/>
      <w:szCs w:val="24"/>
    </w:rPr>
  </w:style>
  <w:style w:type="character" w:customStyle="1" w:styleId="articletitleChar">
    <w:name w:val="articletitle Char"/>
    <w:basedOn w:val="DefaultParagraphFont"/>
    <w:link w:val="articletitle"/>
    <w:rsid w:val="00CF15C1"/>
    <w:rPr>
      <w:rFonts w:eastAsiaTheme="minorHAnsi" w:cstheme="minorBidi"/>
      <w:i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CF15C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F15C1"/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semiHidden/>
    <w:rsid w:val="00900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7BC0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642C5A"/>
    <w:pPr>
      <w:spacing w:after="100"/>
    </w:pPr>
    <w:rPr>
      <w:rFonts w:eastAsia="SimSun"/>
      <w:lang w:eastAsia="zh-SG"/>
    </w:rPr>
  </w:style>
  <w:style w:type="character" w:styleId="UnresolvedMention">
    <w:name w:val="Unresolved Mention"/>
    <w:basedOn w:val="DefaultParagraphFont"/>
    <w:uiPriority w:val="99"/>
    <w:semiHidden/>
    <w:unhideWhenUsed/>
    <w:rsid w:val="00CE584B"/>
    <w:rPr>
      <w:color w:val="605E5C"/>
      <w:shd w:val="clear" w:color="auto" w:fill="E1DFDD"/>
    </w:rPr>
  </w:style>
  <w:style w:type="table" w:styleId="TableGrid">
    <w:name w:val="Table Grid"/>
    <w:basedOn w:val="TableNormal"/>
    <w:rsid w:val="00183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1832E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iitem-txt">
    <w:name w:val="iitem-txt"/>
    <w:basedOn w:val="DefaultParagraphFont"/>
    <w:rsid w:val="00A65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3002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6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05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57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32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0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9229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9680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207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9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77898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77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30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94422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7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6413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1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1022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4548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06112">
          <w:marLeft w:val="0"/>
          <w:marRight w:val="75"/>
          <w:marTop w:val="0"/>
          <w:marBottom w:val="0"/>
          <w:divBdr>
            <w:top w:val="none" w:sz="0" w:space="0" w:color="auto"/>
            <w:left w:val="single" w:sz="6" w:space="2" w:color="DDDDDD"/>
            <w:bottom w:val="single" w:sz="6" w:space="2" w:color="DDDDDD"/>
            <w:right w:val="none" w:sz="0" w:space="0" w:color="auto"/>
          </w:divBdr>
          <w:divsChild>
            <w:div w:id="334186050">
              <w:marLeft w:val="0"/>
              <w:marRight w:val="0"/>
              <w:marTop w:val="0"/>
              <w:marBottom w:val="0"/>
              <w:divBdr>
                <w:top w:val="single" w:sz="6" w:space="8" w:color="A6B5C7"/>
                <w:left w:val="single" w:sz="6" w:space="8" w:color="A6B5C7"/>
                <w:bottom w:val="single" w:sz="6" w:space="8" w:color="A6B5C7"/>
                <w:right w:val="single" w:sz="6" w:space="8" w:color="A6B5C7"/>
              </w:divBdr>
              <w:divsChild>
                <w:div w:id="2099061609">
                  <w:marLeft w:val="0"/>
                  <w:marRight w:val="0"/>
                  <w:marTop w:val="0"/>
                  <w:marBottom w:val="0"/>
                  <w:divBdr>
                    <w:top w:val="single" w:sz="6" w:space="4" w:color="E4E4E4"/>
                    <w:left w:val="single" w:sz="6" w:space="19" w:color="E4E4E4"/>
                    <w:bottom w:val="single" w:sz="6" w:space="8" w:color="E4E4E4"/>
                    <w:right w:val="single" w:sz="6" w:space="15" w:color="E4E4E4"/>
                  </w:divBdr>
                </w:div>
              </w:divsChild>
            </w:div>
          </w:divsChild>
        </w:div>
      </w:divsChild>
    </w:div>
    <w:div w:id="13606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07791">
          <w:marLeft w:val="994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2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820190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87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59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5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9261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6999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A9A3D-CA6B-407C-A2BC-C3BEAFE8A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1613</TotalTime>
  <Pages>1</Pages>
  <Words>372</Words>
  <Characters>1477</Characters>
  <Application>Microsoft Office Word</Application>
  <DocSecurity>0</DocSecurity>
  <Lines>134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Links>
    <vt:vector size="24" baseType="variant">
      <vt:variant>
        <vt:i4>2818070</vt:i4>
      </vt:variant>
      <vt:variant>
        <vt:i4>9</vt:i4>
      </vt:variant>
      <vt:variant>
        <vt:i4>0</vt:i4>
      </vt:variant>
      <vt:variant>
        <vt:i4>5</vt:i4>
      </vt:variant>
      <vt:variant>
        <vt:lpwstr>http://ssrn.com/abstract_id=884080</vt:lpwstr>
      </vt:variant>
      <vt:variant>
        <vt:lpwstr/>
      </vt:variant>
      <vt:variant>
        <vt:i4>8192047</vt:i4>
      </vt:variant>
      <vt:variant>
        <vt:i4>6</vt:i4>
      </vt:variant>
      <vt:variant>
        <vt:i4>0</vt:i4>
      </vt:variant>
      <vt:variant>
        <vt:i4>5</vt:i4>
      </vt:variant>
      <vt:variant>
        <vt:lpwstr>http://ssrn.com/abstract=886345</vt:lpwstr>
      </vt:variant>
      <vt:variant>
        <vt:lpwstr/>
      </vt:variant>
      <vt:variant>
        <vt:i4>4194315</vt:i4>
      </vt:variant>
      <vt:variant>
        <vt:i4>3</vt:i4>
      </vt:variant>
      <vt:variant>
        <vt:i4>0</vt:i4>
      </vt:variant>
      <vt:variant>
        <vt:i4>5</vt:i4>
      </vt:variant>
      <vt:variant>
        <vt:lpwstr>http://www.law.yale.edu/</vt:lpwstr>
      </vt:variant>
      <vt:variant>
        <vt:lpwstr/>
      </vt:variant>
      <vt:variant>
        <vt:i4>8257572</vt:i4>
      </vt:variant>
      <vt:variant>
        <vt:i4>0</vt:i4>
      </vt:variant>
      <vt:variant>
        <vt:i4>0</vt:i4>
      </vt:variant>
      <vt:variant>
        <vt:i4>5</vt:i4>
      </vt:variant>
      <vt:variant>
        <vt:lpwstr>http://ssrn.com/abstract=906066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Kenneth Khoo</cp:lastModifiedBy>
  <cp:revision>23</cp:revision>
  <dcterms:created xsi:type="dcterms:W3CDTF">2023-09-03T02:05:00Z</dcterms:created>
  <dcterms:modified xsi:type="dcterms:W3CDTF">2026-04-04T00:20:00Z</dcterms:modified>
</cp:coreProperties>
</file>